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410E61FC">
      <w:pPr>
        <w:spacing w:before="226" w:line="223" w:lineRule="auto"/>
        <w:outlineLvl w:val="2"/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  <w:t>附件</w:t>
      </w:r>
      <w:r>
        <w:rPr>
          <w:rFonts w:ascii="Times New Roman" w:eastAsia="黑体" w:hAnsi="Times New Roman" w:cs="Times New Roman" w:hint="eastAsia"/>
          <w:b w:val="0"/>
          <w:bCs w:val="0"/>
          <w:spacing w:val="21"/>
          <w:sz w:val="32"/>
          <w:szCs w:val="32"/>
          <w:lang w:val="en-US" w:eastAsia="zh-CN"/>
        </w:rPr>
        <w:t>2</w:t>
      </w:r>
    </w:p>
    <w:p w14:paraId="53B69C01">
      <w:pPr>
        <w:spacing w:before="226" w:line="223" w:lineRule="auto"/>
        <w:ind w:left="634"/>
        <w:outlineLvl w:val="2"/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</w:pPr>
    </w:p>
    <w:p w14:paraId="2D021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“多彩乡村</w:t>
      </w:r>
      <w:r>
        <w:rPr>
          <w:rFonts w:ascii="Times New Roman" w:eastAsia="方正小标宋简体" w:hAnsi="Times New Roman" w:cs="Times New Roman" w:hint="eastAsia"/>
          <w:snapToGrid/>
          <w:kern w:val="2"/>
          <w:sz w:val="44"/>
          <w:szCs w:val="44"/>
          <w:lang w:val="en-US" w:eastAsia="zh-CN"/>
        </w:rPr>
        <w:t xml:space="preserve"> </w:t>
      </w: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向新而行”系列实践活动</w:t>
      </w:r>
    </w:p>
    <w:p w14:paraId="1FABC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主要选题</w:t>
      </w:r>
    </w:p>
    <w:p w14:paraId="1103B9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黑体" w:hAnsi="Times New Roman" w:cs="Times New Roman" w:hint="default"/>
          <w:snapToGrid/>
          <w:color w:val="auto"/>
          <w:spacing w:val="8"/>
          <w:kern w:val="0"/>
          <w:sz w:val="32"/>
          <w:szCs w:val="32"/>
          <w:lang w:val="en-US" w:eastAsia="zh-CN"/>
        </w:rPr>
      </w:pPr>
    </w:p>
    <w:p w14:paraId="516AA2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调研和表现对象必须是广东省内乡村（含城中村）及相关，重点关注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>以下选题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</w:p>
    <w:p w14:paraId="1F5198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产业平台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县域特色优势产业集群、现代农业产业、粮食生产、食品工业、县域“土特产”、园区平台、县域重大产业项目、县域商业服务功能、县域品牌影响力、农业新质生产力等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37DBCB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2.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重点项目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3161F5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3.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营商环境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237D7E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4.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现代化海洋牧场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12EA60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5.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绿美广东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绿美广东生态建设示范点、乡村绿化景观带、森林城镇、森林乡村、绿美古树乡村、绿美红色乡村、古树公园、示范性自然保护地、山地公园、郊野公园、民宿、碧道、绿美碧带、全自动公厕、全省4A级以上旅游景区、“桑梓林”“青年林”“巾帼林”等主题林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4EBA7F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6.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美丽圩镇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美丽圩镇“七个一”、乡镇设施、乡村振兴示范带、旧城改造和新城建设、乡村布局、村庄建设、农房风貌等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3F430E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7.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历史文化名村和传统村落保护利用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历史文化名镇名村的不可移动文物、文化设施、民俗活动、非物质文化遗产等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42FFDE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8.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农文旅融合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环南昆山—罗浮山县镇村高质量发展引领区、万绿湖世界级“湖泊+”等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049663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9.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农村人居环境整治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县镇村污水、黑臭水体、厕所、“三线”整治、生活垃圾收运处置、农房微改造等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71DF03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10.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土地整治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5A02D3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11.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文明实践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5C6B7A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12.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移风易俗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3C5960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13.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文明乡风涵养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1ADA56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14.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基本公共服务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县域商贸、汽车充电桩、农产品冷库等基础设施和加强基层党组织建设、就业、体育、教育、帮扶协作、学生资助政策宣传与执行、医疗卫生保障服务、基层应急能力建设、急救技能培训、急救教育普及、防灾减灾应急演练开展、退役军人服务保障、镇村退役军人服务站建设与运行、就业创业扶持、优抚政策落实与荣誉激励体系、“一老一小”等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36FF8F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15.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“四好”农村路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76001A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16.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农民增收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eastAsia="zh-CN"/>
        </w:rPr>
        <w:t>；</w:t>
      </w:r>
    </w:p>
    <w:p w14:paraId="0165DD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 xml:space="preserve">17. </w:t>
      </w: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农民幸福感提升。</w:t>
      </w:r>
    </w:p>
    <w:p w14:paraId="1CB8C6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87"/>
        <w:jc w:val="both"/>
        <w:textAlignment w:val="auto"/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具体内容可参考《2025年多彩乡村系列实践活动调研对象指引表》（</w:t>
      </w:r>
      <w:r>
        <w:rPr>
          <w:rFonts w:ascii="Times New Roman" w:eastAsia="仿宋_GB2312" w:hAnsi="Times New Roman" w:cs="Times New Roman" w:hint="eastAsia"/>
          <w:snapToGrid/>
          <w:color w:val="auto"/>
          <w:spacing w:val="8"/>
          <w:kern w:val="0"/>
          <w:sz w:val="32"/>
          <w:szCs w:val="32"/>
          <w:lang w:val="en-US" w:eastAsia="zh-CN"/>
        </w:rPr>
        <w:t>下载链接：http://dcxc.gdsqzx.com.cn/2024063789762@7582.html</w:t>
      </w:r>
      <w:bookmarkStart w:id="0" w:name="_GoBack"/>
      <w:bookmarkEnd w:id="0"/>
      <w:r>
        <w:rPr>
          <w:rFonts w:ascii="Times New Roman" w:eastAsia="仿宋_GB2312" w:hAnsi="Times New Roman" w:cs="Times New Roman" w:hint="default"/>
          <w:snapToGrid/>
          <w:color w:val="auto"/>
          <w:spacing w:val="8"/>
          <w:kern w:val="0"/>
          <w:sz w:val="32"/>
          <w:szCs w:val="32"/>
          <w:lang w:eastAsia="zh-CN"/>
        </w:rPr>
        <w:t>）。</w:t>
      </w:r>
    </w:p>
    <w:sectPr>
      <w:footerReference w:type="default" r:id="rId4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2FEAAD">
    <w:pPr>
      <w:pStyle w:val="BodyText"/>
      <w:spacing w:line="233" w:lineRule="auto"/>
      <w:ind w:left="109"/>
      <w:rPr>
        <w:sz w:val="30"/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D00E9E"/>
    <w:rsid w:val="00793AD5"/>
    <w:rsid w:val="01292422"/>
    <w:rsid w:val="06D00E9E"/>
    <w:rsid w:val="133112E2"/>
    <w:rsid w:val="1C7A6BC9"/>
    <w:rsid w:val="1F462EE8"/>
    <w:rsid w:val="4814545F"/>
    <w:rsid w:val="7501454E"/>
    <w:rsid w:val="7568664F"/>
    <w:rsid w:val="760048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 w:qFormat="1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 w:qFormat="1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宋体" w:eastAsia="宋体" w:hAnsi="宋体" w:cs="宋体"/>
      <w:sz w:val="44"/>
      <w:szCs w:val="44"/>
      <w:lang w:val="en-US" w:eastAsia="en-US" w:bidi="ar-SA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noteText">
    <w:name w:val="footnote text"/>
    <w:basedOn w:val="Normal"/>
    <w:qFormat/>
    <w:pPr>
      <w:snapToGrid w:val="0"/>
      <w:jc w:val="left"/>
    </w:pPr>
    <w:rPr>
      <w:sz w:val="18"/>
    </w:rPr>
  </w:style>
  <w:style w:type="character" w:styleId="FootnoteReference">
    <w:name w:val="footnote reference"/>
    <w:basedOn w:val="DefaultParagraphFont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770</Words>
  <Characters>827</Characters>
  <Application>Microsoft Office Word</Application>
  <DocSecurity>0</DocSecurity>
  <Lines>0</Lines>
  <Paragraphs>0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李颖Wing</dc:creator>
  <cp:lastModifiedBy>李颖Wing</cp:lastModifiedBy>
  <cp:revision>1</cp:revision>
  <dcterms:created xsi:type="dcterms:W3CDTF">2025-06-26T06:44:00Z</dcterms:created>
  <dcterms:modified xsi:type="dcterms:W3CDTF">2025-06-26T11:40:24Z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D067F3B9E25D49FE97AEA5FCBC4442D5_11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eyJoZGlkIjoiMDJiMmYwOGJmNDdhMzU3NDYxMmQ2ZWUyYTRlM2QzZDUiLCJ1c2VySWQiOiIzNTIxOTA0NDcifQ==</vt:lpwstr>
  </property>
</Properties>
</file>