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40405">
      <w:pPr>
        <w:spacing w:line="560" w:lineRule="atLeast"/>
        <w:jc w:val="left"/>
        <w:rPr>
          <w:rFonts w:ascii="仿宋" w:hAnsi="仿宋" w:eastAsia="仿宋"/>
          <w:sz w:val="32"/>
          <w:szCs w:val="32"/>
        </w:rPr>
      </w:pPr>
      <w:bookmarkStart w:id="12" w:name="_GoBack"/>
      <w:bookmarkEnd w:id="12"/>
      <w:r>
        <w:rPr>
          <w:rFonts w:hint="eastAsia"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</w:p>
    <w:p w14:paraId="5B6B0304">
      <w:pPr>
        <w:spacing w:line="70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eastAsia="方正小标宋简体"/>
          <w:b/>
          <w:sz w:val="36"/>
          <w:szCs w:val="36"/>
        </w:rPr>
        <w:t>参加广州市城乡居民医疗保险相关事项的指引</w:t>
      </w:r>
    </w:p>
    <w:p w14:paraId="335F8A12">
      <w:pPr>
        <w:spacing w:line="560" w:lineRule="atLeast"/>
        <w:jc w:val="center"/>
        <w:rPr>
          <w:rFonts w:ascii="仿宋" w:hAnsi="仿宋" w:eastAsia="仿宋"/>
          <w:sz w:val="32"/>
          <w:szCs w:val="32"/>
        </w:rPr>
      </w:pPr>
    </w:p>
    <w:p w14:paraId="7340914E">
      <w:pPr>
        <w:spacing w:line="560" w:lineRule="atLeast"/>
        <w:ind w:firstLine="646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一</w:t>
      </w:r>
      <w:r>
        <w:rPr>
          <w:rFonts w:eastAsia="仿宋_GB2312"/>
          <w:b/>
          <w:sz w:val="32"/>
          <w:szCs w:val="32"/>
        </w:rPr>
        <w:t>、医保年度</w:t>
      </w:r>
      <w:r>
        <w:rPr>
          <w:rFonts w:hint="eastAsia" w:eastAsia="仿宋_GB2312"/>
          <w:b/>
          <w:sz w:val="32"/>
          <w:szCs w:val="32"/>
        </w:rPr>
        <w:t>和</w:t>
      </w:r>
      <w:r>
        <w:rPr>
          <w:rFonts w:eastAsia="仿宋_GB2312"/>
          <w:b/>
          <w:sz w:val="32"/>
          <w:szCs w:val="32"/>
        </w:rPr>
        <w:t>费用</w:t>
      </w:r>
    </w:p>
    <w:p w14:paraId="0F134318">
      <w:pPr>
        <w:spacing w:line="560" w:lineRule="atLeast"/>
        <w:ind w:firstLine="646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（一）医保年度为202</w:t>
      </w: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年1月1日至202</w:t>
      </w: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年12月31日。医保费预</w:t>
      </w:r>
      <w:r>
        <w:rPr>
          <w:rFonts w:eastAsia="仿宋_GB2312"/>
          <w:sz w:val="32"/>
          <w:szCs w:val="32"/>
        </w:rPr>
        <w:t>交费450</w:t>
      </w:r>
      <w:r>
        <w:rPr>
          <w:rFonts w:hint="eastAsia" w:eastAsia="仿宋_GB2312"/>
          <w:sz w:val="32"/>
          <w:szCs w:val="32"/>
        </w:rPr>
        <w:t>元/人</w:t>
      </w:r>
      <w:r>
        <w:rPr>
          <w:rFonts w:hint="eastAsia" w:ascii="微软雅黑" w:hAnsi="微软雅黑" w:eastAsia="微软雅黑" w:cs="微软雅黑"/>
          <w:sz w:val="32"/>
          <w:szCs w:val="32"/>
        </w:rPr>
        <w:t>•</w:t>
      </w:r>
      <w:r>
        <w:rPr>
          <w:rFonts w:hint="eastAsia" w:eastAsia="仿宋_GB2312"/>
          <w:sz w:val="32"/>
          <w:szCs w:val="32"/>
        </w:rPr>
        <w:t>医保年度（待新缴费文件发布后，多退少补）。</w:t>
      </w:r>
    </w:p>
    <w:p w14:paraId="7101969B">
      <w:pPr>
        <w:spacing w:line="560" w:lineRule="atLeast"/>
        <w:ind w:firstLine="646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</w:t>
      </w:r>
      <w:r>
        <w:rPr>
          <w:rFonts w:hint="eastAsia" w:eastAsia="仿宋_GB2312"/>
          <w:b/>
          <w:sz w:val="32"/>
          <w:szCs w:val="32"/>
        </w:rPr>
        <w:t>低保</w:t>
      </w:r>
      <w:r>
        <w:rPr>
          <w:rFonts w:hint="eastAsia" w:eastAsia="仿宋_GB2312"/>
          <w:sz w:val="32"/>
          <w:szCs w:val="32"/>
        </w:rPr>
        <w:t>对象、优抚对象或重度残疾等的学生可申请免缴医保费用。申请人须于</w:t>
      </w:r>
      <w:r>
        <w:rPr>
          <w:rFonts w:eastAsia="仿宋_GB2312"/>
          <w:b/>
          <w:sz w:val="32"/>
          <w:szCs w:val="32"/>
        </w:rPr>
        <w:t>2025</w:t>
      </w:r>
      <w:r>
        <w:rPr>
          <w:rFonts w:hint="eastAsia" w:eastAsia="仿宋_GB2312"/>
          <w:b/>
          <w:sz w:val="32"/>
          <w:szCs w:val="32"/>
        </w:rPr>
        <w:t>年</w:t>
      </w:r>
      <w:r>
        <w:rPr>
          <w:rFonts w:eastAsia="仿宋_GB2312"/>
          <w:b/>
          <w:sz w:val="32"/>
          <w:szCs w:val="32"/>
        </w:rPr>
        <w:t>9</w:t>
      </w:r>
      <w:r>
        <w:rPr>
          <w:rFonts w:hint="eastAsia" w:eastAsia="仿宋_GB2312"/>
          <w:b/>
          <w:sz w:val="32"/>
          <w:szCs w:val="32"/>
        </w:rPr>
        <w:t>月</w:t>
      </w:r>
      <w:r>
        <w:rPr>
          <w:rFonts w:eastAsia="仿宋_GB2312"/>
          <w:b/>
          <w:sz w:val="32"/>
          <w:szCs w:val="32"/>
        </w:rPr>
        <w:t>15</w:t>
      </w:r>
      <w:r>
        <w:rPr>
          <w:rFonts w:hint="eastAsia" w:eastAsia="仿宋_GB2312"/>
          <w:b/>
          <w:sz w:val="32"/>
          <w:szCs w:val="32"/>
        </w:rPr>
        <w:t>日前</w:t>
      </w:r>
      <w:r>
        <w:rPr>
          <w:rFonts w:hint="eastAsia" w:eastAsia="仿宋_GB2312"/>
          <w:sz w:val="32"/>
          <w:szCs w:val="32"/>
        </w:rPr>
        <w:t>登录中山大学一表通（https://portal.sysu.edu.cn/dcp）表单大厅填写</w:t>
      </w:r>
      <w:r>
        <w:rPr>
          <w:rFonts w:hint="eastAsia" w:eastAsia="仿宋_GB2312"/>
          <w:b/>
          <w:sz w:val="32"/>
          <w:szCs w:val="32"/>
        </w:rPr>
        <w:t>《</w:t>
      </w:r>
      <w:r>
        <w:rPr>
          <w:rFonts w:eastAsia="仿宋_GB2312"/>
          <w:b/>
          <w:sz w:val="32"/>
          <w:szCs w:val="32"/>
        </w:rPr>
        <w:t>2025</w:t>
      </w:r>
      <w:r>
        <w:rPr>
          <w:rFonts w:hint="eastAsia" w:eastAsia="仿宋_GB2312"/>
          <w:b/>
          <w:sz w:val="32"/>
          <w:szCs w:val="32"/>
        </w:rPr>
        <w:t>年申请免缴医保费统计表》</w:t>
      </w:r>
      <w:r>
        <w:rPr>
          <w:rFonts w:hint="eastAsia" w:eastAsia="仿宋_GB2312"/>
          <w:sz w:val="32"/>
          <w:szCs w:val="32"/>
        </w:rPr>
        <w:t>，按要求上传当地县级以上民政或残联部门发放的证件扫描件（需有202</w:t>
      </w: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年9月后最新有效期的低保证、低收入证或重度残疾相关证明）、优抚证明（享受抚恤补助的优抚对象）和本人身份证正反面扫描件。提交的资料经学校初审后报相关部门审批，审批通过后，个人可免缴医保费。</w:t>
      </w:r>
    </w:p>
    <w:p w14:paraId="64FB9C90">
      <w:pPr>
        <w:spacing w:line="560" w:lineRule="atLeast"/>
        <w:ind w:firstLine="646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（三）学生因有其他医疗保障</w:t>
      </w:r>
      <w:r>
        <w:rPr>
          <w:rFonts w:hint="eastAsia" w:eastAsia="仿宋_GB2312"/>
          <w:b/>
          <w:sz w:val="32"/>
          <w:szCs w:val="32"/>
        </w:rPr>
        <w:t>不愿参保的，</w:t>
      </w:r>
      <w:r>
        <w:rPr>
          <w:rFonts w:hint="eastAsia" w:eastAsia="仿宋_GB2312"/>
          <w:sz w:val="32"/>
          <w:szCs w:val="32"/>
        </w:rPr>
        <w:t>须在</w:t>
      </w:r>
      <w:r>
        <w:rPr>
          <w:rFonts w:eastAsia="仿宋_GB2312"/>
          <w:b/>
          <w:sz w:val="32"/>
          <w:szCs w:val="32"/>
        </w:rPr>
        <w:t>2025</w:t>
      </w:r>
      <w:r>
        <w:rPr>
          <w:rFonts w:hint="eastAsia" w:eastAsia="仿宋_GB2312"/>
          <w:b/>
          <w:sz w:val="32"/>
          <w:szCs w:val="32"/>
        </w:rPr>
        <w:t>年</w:t>
      </w:r>
      <w:r>
        <w:rPr>
          <w:rFonts w:eastAsia="仿宋_GB2312"/>
          <w:b/>
          <w:sz w:val="32"/>
          <w:szCs w:val="32"/>
        </w:rPr>
        <w:t>7</w:t>
      </w:r>
      <w:r>
        <w:rPr>
          <w:rFonts w:hint="eastAsia" w:eastAsia="仿宋_GB2312"/>
          <w:b/>
          <w:sz w:val="32"/>
          <w:szCs w:val="32"/>
        </w:rPr>
        <w:t>月</w:t>
      </w:r>
      <w:r>
        <w:rPr>
          <w:rFonts w:eastAsia="仿宋_GB2312"/>
          <w:b/>
          <w:sz w:val="32"/>
          <w:szCs w:val="32"/>
        </w:rPr>
        <w:t>31</w:t>
      </w:r>
      <w:r>
        <w:rPr>
          <w:rFonts w:hint="eastAsia" w:eastAsia="仿宋_GB2312"/>
          <w:b/>
          <w:sz w:val="32"/>
          <w:szCs w:val="32"/>
        </w:rPr>
        <w:t>日前</w:t>
      </w:r>
      <w:r>
        <w:rPr>
          <w:rFonts w:hint="eastAsia" w:eastAsia="仿宋_GB2312"/>
          <w:sz w:val="32"/>
          <w:szCs w:val="32"/>
        </w:rPr>
        <w:t>登录中山大学一表通（</w:t>
      </w:r>
      <w:r>
        <w:rPr>
          <w:rFonts w:eastAsia="仿宋_GB2312"/>
          <w:sz w:val="32"/>
          <w:szCs w:val="32"/>
        </w:rPr>
        <w:t>https://portal.sysu.edu.cn/dcp</w:t>
      </w:r>
      <w:r>
        <w:rPr>
          <w:rFonts w:hint="eastAsia" w:eastAsia="仿宋_GB2312"/>
          <w:sz w:val="32"/>
          <w:szCs w:val="32"/>
        </w:rPr>
        <w:t>）表单大厅填写并</w:t>
      </w:r>
      <w:r>
        <w:rPr>
          <w:rFonts w:hint="eastAsia" w:eastAsia="仿宋_GB2312"/>
          <w:b/>
          <w:sz w:val="32"/>
          <w:szCs w:val="32"/>
        </w:rPr>
        <w:t>提交《2</w:t>
      </w:r>
      <w:r>
        <w:rPr>
          <w:rFonts w:eastAsia="仿宋_GB2312"/>
          <w:b/>
          <w:sz w:val="32"/>
          <w:szCs w:val="32"/>
        </w:rPr>
        <w:t>025</w:t>
      </w:r>
      <w:r>
        <w:rPr>
          <w:rFonts w:hint="eastAsia" w:eastAsia="仿宋_GB2312"/>
          <w:b/>
          <w:sz w:val="32"/>
          <w:szCs w:val="32"/>
        </w:rPr>
        <w:t>年不参保确认书》，</w:t>
      </w:r>
      <w:bookmarkStart w:id="0" w:name="_Hlk139882291"/>
      <w:r>
        <w:rPr>
          <w:rFonts w:hint="eastAsia" w:eastAsia="仿宋_GB2312"/>
          <w:sz w:val="32"/>
          <w:szCs w:val="32"/>
        </w:rPr>
        <w:t>提交后需请院系辅导员和副书记审核。</w:t>
      </w:r>
    </w:p>
    <w:bookmarkEnd w:id="0"/>
    <w:p w14:paraId="23B21BA7">
      <w:pPr>
        <w:spacing w:line="560" w:lineRule="atLeast"/>
        <w:ind w:firstLine="646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二、</w:t>
      </w:r>
      <w:r>
        <w:rPr>
          <w:rFonts w:eastAsia="仿宋_GB2312"/>
          <w:b/>
          <w:sz w:val="32"/>
          <w:szCs w:val="32"/>
        </w:rPr>
        <w:t>延期毕业学生</w:t>
      </w:r>
      <w:r>
        <w:rPr>
          <w:rFonts w:hint="eastAsia" w:eastAsia="仿宋_GB2312"/>
          <w:b/>
          <w:sz w:val="32"/>
          <w:szCs w:val="32"/>
        </w:rPr>
        <w:t>参保</w:t>
      </w:r>
    </w:p>
    <w:p w14:paraId="02DB9942">
      <w:pPr>
        <w:spacing w:line="560" w:lineRule="atLeast"/>
        <w:ind w:firstLine="646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延期毕业生务必于</w:t>
      </w:r>
      <w:r>
        <w:rPr>
          <w:rFonts w:eastAsia="仿宋_GB2312"/>
          <w:b/>
          <w:sz w:val="32"/>
          <w:szCs w:val="32"/>
        </w:rPr>
        <w:t>2025</w:t>
      </w:r>
      <w:r>
        <w:rPr>
          <w:rFonts w:hint="eastAsia" w:eastAsia="仿宋_GB2312"/>
          <w:b/>
          <w:sz w:val="32"/>
          <w:szCs w:val="32"/>
        </w:rPr>
        <w:t>年</w:t>
      </w:r>
      <w:r>
        <w:rPr>
          <w:rFonts w:eastAsia="仿宋_GB2312"/>
          <w:b/>
          <w:sz w:val="32"/>
          <w:szCs w:val="32"/>
        </w:rPr>
        <w:t>7</w:t>
      </w:r>
      <w:r>
        <w:rPr>
          <w:rFonts w:hint="eastAsia" w:eastAsia="仿宋_GB2312"/>
          <w:b/>
          <w:sz w:val="32"/>
          <w:szCs w:val="32"/>
        </w:rPr>
        <w:t>月</w:t>
      </w:r>
      <w:r>
        <w:rPr>
          <w:rFonts w:eastAsia="仿宋_GB2312"/>
          <w:b/>
          <w:sz w:val="32"/>
          <w:szCs w:val="32"/>
        </w:rPr>
        <w:t>31</w:t>
      </w:r>
      <w:r>
        <w:rPr>
          <w:rFonts w:hint="eastAsia" w:eastAsia="仿宋_GB2312"/>
          <w:b/>
          <w:sz w:val="32"/>
          <w:szCs w:val="32"/>
        </w:rPr>
        <w:t>日前</w:t>
      </w:r>
      <w:r>
        <w:rPr>
          <w:rFonts w:hint="eastAsia" w:eastAsia="仿宋_GB2312"/>
          <w:sz w:val="32"/>
          <w:szCs w:val="32"/>
        </w:rPr>
        <w:t>登录中山大学一表通（</w:t>
      </w:r>
      <w:r>
        <w:rPr>
          <w:rFonts w:eastAsia="仿宋_GB2312"/>
          <w:sz w:val="32"/>
          <w:szCs w:val="32"/>
        </w:rPr>
        <w:t>https://portal.sysu.edu.cn/dcp</w:t>
      </w:r>
      <w:r>
        <w:rPr>
          <w:rFonts w:hint="eastAsia" w:eastAsia="仿宋_GB2312"/>
          <w:sz w:val="32"/>
          <w:szCs w:val="32"/>
        </w:rPr>
        <w:t>）表单大厅填写并</w:t>
      </w:r>
      <w:r>
        <w:rPr>
          <w:rFonts w:hint="eastAsia" w:eastAsia="仿宋_GB2312"/>
          <w:b/>
          <w:sz w:val="32"/>
          <w:szCs w:val="32"/>
        </w:rPr>
        <w:t>提交《2</w:t>
      </w:r>
      <w:r>
        <w:rPr>
          <w:rFonts w:eastAsia="仿宋_GB2312"/>
          <w:b/>
          <w:sz w:val="32"/>
          <w:szCs w:val="32"/>
        </w:rPr>
        <w:t>025</w:t>
      </w:r>
      <w:r>
        <w:rPr>
          <w:rFonts w:hint="eastAsia" w:eastAsia="仿宋_GB2312"/>
          <w:b/>
          <w:sz w:val="32"/>
          <w:szCs w:val="32"/>
        </w:rPr>
        <w:t>年延期毕业生参保意愿统计表》</w:t>
      </w:r>
      <w:r>
        <w:rPr>
          <w:rFonts w:hint="eastAsia" w:eastAsia="仿宋_GB2312"/>
          <w:sz w:val="32"/>
          <w:szCs w:val="32"/>
        </w:rPr>
        <w:t>，以确定扣费标准，</w:t>
      </w:r>
      <w:bookmarkStart w:id="1" w:name="_Hlk139882547"/>
      <w:r>
        <w:rPr>
          <w:rFonts w:hint="eastAsia" w:eastAsia="仿宋_GB2312"/>
          <w:sz w:val="32"/>
          <w:szCs w:val="32"/>
        </w:rPr>
        <w:t>逾期未提交将影响参保和医保待遇。</w:t>
      </w:r>
      <w:bookmarkEnd w:id="1"/>
    </w:p>
    <w:p w14:paraId="3D93264F">
      <w:pPr>
        <w:spacing w:line="560" w:lineRule="atLeast"/>
        <w:ind w:firstLine="645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三、调整参保校区（园）</w:t>
      </w:r>
    </w:p>
    <w:p w14:paraId="51317A6B">
      <w:pPr>
        <w:spacing w:line="560" w:lineRule="atLeast"/>
        <w:ind w:firstLine="646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（一）因学习、实习、住宿或就医等原因，需在三校区五校园间进行参保地区调整的，</w:t>
      </w:r>
      <w:r>
        <w:rPr>
          <w:rFonts w:hint="eastAsia" w:eastAsia="仿宋_GB2312"/>
          <w:b/>
          <w:sz w:val="32"/>
          <w:szCs w:val="32"/>
        </w:rPr>
        <w:t>请于202</w:t>
      </w:r>
      <w:r>
        <w:rPr>
          <w:rFonts w:eastAsia="仿宋_GB2312"/>
          <w:b/>
          <w:sz w:val="32"/>
          <w:szCs w:val="32"/>
        </w:rPr>
        <w:t>5</w:t>
      </w:r>
      <w:r>
        <w:rPr>
          <w:rFonts w:hint="eastAsia" w:eastAsia="仿宋_GB2312"/>
          <w:b/>
          <w:sz w:val="32"/>
          <w:szCs w:val="32"/>
        </w:rPr>
        <w:t>年</w:t>
      </w:r>
      <w:r>
        <w:rPr>
          <w:rFonts w:eastAsia="仿宋_GB2312"/>
          <w:b/>
          <w:sz w:val="32"/>
          <w:szCs w:val="32"/>
        </w:rPr>
        <w:t>7</w:t>
      </w:r>
      <w:r>
        <w:rPr>
          <w:rFonts w:hint="eastAsia" w:eastAsia="仿宋_GB2312"/>
          <w:b/>
          <w:sz w:val="32"/>
          <w:szCs w:val="32"/>
        </w:rPr>
        <w:t>月31日前登</w:t>
      </w:r>
      <w:r>
        <w:rPr>
          <w:rFonts w:hint="eastAsia" w:eastAsia="仿宋_GB2312"/>
          <w:sz w:val="32"/>
          <w:szCs w:val="32"/>
        </w:rPr>
        <w:t>录中山大学一表通（</w:t>
      </w:r>
      <w:r>
        <w:rPr>
          <w:rFonts w:eastAsia="仿宋_GB2312"/>
          <w:sz w:val="32"/>
          <w:szCs w:val="32"/>
        </w:rPr>
        <w:t>https://portal.sysu.edu.cn/dcp</w:t>
      </w:r>
      <w:r>
        <w:rPr>
          <w:rFonts w:hint="eastAsia" w:eastAsia="仿宋_GB2312"/>
          <w:sz w:val="32"/>
          <w:szCs w:val="32"/>
        </w:rPr>
        <w:t>）填写并</w:t>
      </w:r>
      <w:r>
        <w:rPr>
          <w:rFonts w:hint="eastAsia" w:eastAsia="仿宋_GB2312"/>
          <w:b/>
          <w:sz w:val="32"/>
          <w:szCs w:val="32"/>
        </w:rPr>
        <w:t>提交《2</w:t>
      </w:r>
      <w:r>
        <w:rPr>
          <w:rFonts w:eastAsia="仿宋_GB2312"/>
          <w:b/>
          <w:sz w:val="32"/>
          <w:szCs w:val="32"/>
        </w:rPr>
        <w:t>025</w:t>
      </w:r>
      <w:r>
        <w:rPr>
          <w:rFonts w:hint="eastAsia" w:eastAsia="仿宋_GB2312"/>
          <w:b/>
          <w:sz w:val="32"/>
          <w:szCs w:val="32"/>
        </w:rPr>
        <w:t>年在校学生调整参保校区（园）统计表》，</w:t>
      </w:r>
      <w:bookmarkStart w:id="2" w:name="_Hlk139882664"/>
      <w:r>
        <w:rPr>
          <w:rFonts w:hint="eastAsia" w:eastAsia="仿宋_GB2312"/>
          <w:sz w:val="32"/>
          <w:szCs w:val="32"/>
        </w:rPr>
        <w:t>提交后需请院系辅导员审核。按照学校安排整体搬迁的相关院系学生，不需填写此表。</w:t>
      </w:r>
    </w:p>
    <w:bookmarkEnd w:id="2"/>
    <w:p w14:paraId="723243EB">
      <w:pPr>
        <w:spacing w:line="560" w:lineRule="atLeast"/>
        <w:ind w:firstLine="646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（二）逾期不提交调整参保校区（园）的，默认按照教务部或研究生院系统设置的校区（园）进行参保。调整校区（园）参保后，医保年度内不再进行变更（学校统一安排搬迁除外）。</w:t>
      </w:r>
    </w:p>
    <w:p w14:paraId="0D64818A">
      <w:pPr>
        <w:spacing w:line="560" w:lineRule="atLeast"/>
        <w:ind w:firstLine="645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四、参保和缴费</w:t>
      </w:r>
    </w:p>
    <w:p w14:paraId="63CA45A6">
      <w:pPr>
        <w:spacing w:line="560" w:lineRule="atLeast"/>
        <w:ind w:firstLine="645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（一）医保费扣费成功</w:t>
      </w:r>
    </w:p>
    <w:p w14:paraId="6AA3C7B4">
      <w:pPr>
        <w:spacing w:line="560" w:lineRule="atLeast"/>
        <w:ind w:firstLine="646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在</w:t>
      </w:r>
      <w:r>
        <w:rPr>
          <w:rFonts w:eastAsia="仿宋_GB2312"/>
          <w:sz w:val="32"/>
          <w:szCs w:val="32"/>
        </w:rPr>
        <w:t>校</w:t>
      </w:r>
      <w:r>
        <w:rPr>
          <w:rFonts w:hint="eastAsia" w:eastAsia="仿宋_GB2312"/>
          <w:sz w:val="32"/>
          <w:szCs w:val="32"/>
        </w:rPr>
        <w:t>学生和</w:t>
      </w:r>
      <w:r>
        <w:rPr>
          <w:rFonts w:eastAsia="仿宋_GB2312"/>
          <w:sz w:val="32"/>
          <w:szCs w:val="32"/>
        </w:rPr>
        <w:t>休学学生</w:t>
      </w:r>
      <w:r>
        <w:rPr>
          <w:rFonts w:hint="eastAsia" w:eastAsia="仿宋_GB2312"/>
          <w:sz w:val="32"/>
          <w:szCs w:val="32"/>
        </w:rPr>
        <w:t>需</w:t>
      </w:r>
      <w:r>
        <w:rPr>
          <w:rFonts w:eastAsia="仿宋_GB2312"/>
          <w:sz w:val="32"/>
          <w:szCs w:val="32"/>
        </w:rPr>
        <w:t>在</w:t>
      </w:r>
      <w:bookmarkStart w:id="3" w:name="OLE_LINK1"/>
      <w:r>
        <w:rPr>
          <w:rFonts w:hint="eastAsia" w:eastAsia="仿宋_GB2312"/>
          <w:sz w:val="32"/>
          <w:szCs w:val="32"/>
        </w:rPr>
        <w:t>2025年8月14日—2025年</w:t>
      </w:r>
      <w:r>
        <w:rPr>
          <w:rFonts w:eastAsia="仿宋_GB2312"/>
          <w:sz w:val="32"/>
          <w:szCs w:val="32"/>
        </w:rPr>
        <w:t>11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30</w:t>
      </w:r>
      <w:r>
        <w:rPr>
          <w:rFonts w:hint="eastAsia" w:eastAsia="仿宋_GB2312"/>
          <w:sz w:val="32"/>
          <w:szCs w:val="32"/>
        </w:rPr>
        <w:t>日</w:t>
      </w:r>
      <w:bookmarkEnd w:id="3"/>
      <w:r>
        <w:rPr>
          <w:rFonts w:hint="eastAsia" w:eastAsia="仿宋_GB2312"/>
          <w:sz w:val="32"/>
          <w:szCs w:val="32"/>
        </w:rPr>
        <w:t>期间自行登录中山大学交费大厅（http://pay.sysu.edu.cn）或“中山大学企业微信—工作台—交费大厅—待交费用—学杂费”完成线上缴纳医保费手续。医院管理处公费医疗与医保管理科（以下简称公医科）上传缴费成功的学生数据到医保网办系统</w:t>
      </w:r>
      <w:bookmarkStart w:id="4" w:name="OLE_LINK2"/>
      <w:r>
        <w:rPr>
          <w:rFonts w:hint="eastAsia" w:eastAsia="仿宋_GB2312"/>
          <w:sz w:val="32"/>
          <w:szCs w:val="32"/>
        </w:rPr>
        <w:t>及</w:t>
      </w:r>
      <w:r>
        <w:rPr>
          <w:rFonts w:eastAsia="仿宋_GB2312"/>
          <w:sz w:val="32"/>
          <w:szCs w:val="32"/>
        </w:rPr>
        <w:t>税务系统</w:t>
      </w:r>
      <w:bookmarkEnd w:id="4"/>
      <w:r>
        <w:rPr>
          <w:rFonts w:hint="eastAsia" w:eastAsia="仿宋_GB2312"/>
          <w:sz w:val="32"/>
          <w:szCs w:val="32"/>
        </w:rPr>
        <w:t>进行参保缴费。</w:t>
      </w:r>
      <w:r>
        <w:rPr>
          <w:rFonts w:hint="eastAsia" w:eastAsia="仿宋_GB2312"/>
          <w:b/>
          <w:sz w:val="32"/>
          <w:szCs w:val="32"/>
        </w:rPr>
        <w:t>逾期未缴纳医保费，视为放弃参加基本医疗保险，所产生的医疗费用全额自付。</w:t>
      </w:r>
    </w:p>
    <w:p w14:paraId="283144BF">
      <w:pPr>
        <w:spacing w:line="560" w:lineRule="atLeast"/>
        <w:ind w:firstLine="645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（二）在职、委托培养等研究生、外校交换至我校学习的学生及外籍留学生默认不参保，如需参保，请于202</w:t>
      </w: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年9月30日</w:t>
      </w:r>
      <w:bookmarkStart w:id="5" w:name="_Hlk139895156"/>
      <w:r>
        <w:rPr>
          <w:rFonts w:hint="eastAsia" w:eastAsia="仿宋_GB2312"/>
          <w:sz w:val="32"/>
          <w:szCs w:val="32"/>
        </w:rPr>
        <w:t>前发电子邮件至sysugyb</w:t>
      </w:r>
      <w:r>
        <w:rPr>
          <w:rFonts w:eastAsia="仿宋_GB2312"/>
          <w:sz w:val="32"/>
          <w:szCs w:val="32"/>
        </w:rPr>
        <w:t>@</w:t>
      </w:r>
      <w:r>
        <w:rPr>
          <w:rFonts w:hint="eastAsia" w:eastAsia="仿宋_GB2312"/>
          <w:sz w:val="32"/>
          <w:szCs w:val="32"/>
        </w:rPr>
        <w:t>mail</w:t>
      </w:r>
      <w:r>
        <w:rPr>
          <w:rFonts w:eastAsia="仿宋_GB2312"/>
          <w:sz w:val="32"/>
          <w:szCs w:val="32"/>
        </w:rPr>
        <w:t>.sysu.edu.cn</w:t>
      </w:r>
      <w:r>
        <w:rPr>
          <w:rFonts w:hint="eastAsia" w:eastAsia="仿宋_GB2312"/>
          <w:sz w:val="32"/>
          <w:szCs w:val="32"/>
        </w:rPr>
        <w:t>办理相关参保手续。</w:t>
      </w:r>
      <w:bookmarkEnd w:id="5"/>
    </w:p>
    <w:p w14:paraId="05270CA3">
      <w:pPr>
        <w:spacing w:line="560" w:lineRule="atLeast"/>
        <w:ind w:firstLine="646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五、</w:t>
      </w:r>
      <w:bookmarkStart w:id="6" w:name="_Hlk140656430"/>
      <w:r>
        <w:rPr>
          <w:rFonts w:hint="eastAsia" w:eastAsia="仿宋_GB2312"/>
          <w:b/>
          <w:sz w:val="32"/>
          <w:szCs w:val="32"/>
        </w:rPr>
        <w:t>转校区学生就医及报销规定</w:t>
      </w:r>
      <w:bookmarkEnd w:id="6"/>
    </w:p>
    <w:p w14:paraId="461C7400">
      <w:pPr>
        <w:ind w:firstLine="640" w:firstLineChars="200"/>
        <w:rPr>
          <w:rFonts w:eastAsia="仿宋_GB2312"/>
          <w:sz w:val="32"/>
          <w:szCs w:val="32"/>
        </w:rPr>
      </w:pPr>
      <w:bookmarkStart w:id="7" w:name="_Hlk140656891"/>
      <w:r>
        <w:rPr>
          <w:rFonts w:hint="eastAsia" w:eastAsia="仿宋_GB2312"/>
          <w:sz w:val="32"/>
          <w:szCs w:val="32"/>
        </w:rPr>
        <w:t>（一）</w:t>
      </w:r>
      <w:bookmarkStart w:id="8" w:name="_Hlk140656664"/>
      <w:r>
        <w:rPr>
          <w:rFonts w:hint="eastAsia" w:eastAsia="仿宋_GB2312"/>
          <w:sz w:val="32"/>
          <w:szCs w:val="32"/>
        </w:rPr>
        <w:t>珠海校区或深圳校区转参广州医保学生</w:t>
      </w:r>
      <w:bookmarkEnd w:id="7"/>
      <w:r>
        <w:rPr>
          <w:rFonts w:hint="eastAsia" w:eastAsia="仿宋_GB2312"/>
          <w:sz w:val="32"/>
          <w:szCs w:val="32"/>
        </w:rPr>
        <w:t>在</w:t>
      </w:r>
      <w:r>
        <w:rPr>
          <w:rFonts w:eastAsia="仿宋_GB2312"/>
          <w:sz w:val="32"/>
          <w:szCs w:val="32"/>
        </w:rPr>
        <w:t>2025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7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日至</w:t>
      </w:r>
      <w:r>
        <w:rPr>
          <w:rFonts w:eastAsia="仿宋_GB2312"/>
          <w:sz w:val="32"/>
          <w:szCs w:val="32"/>
        </w:rPr>
        <w:t>8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31</w:t>
      </w:r>
      <w:r>
        <w:rPr>
          <w:rFonts w:hint="eastAsia" w:eastAsia="仿宋_GB2312"/>
          <w:sz w:val="32"/>
          <w:szCs w:val="32"/>
        </w:rPr>
        <w:t>日期间的就医和报销规定，参照珠海市或深圳市异地就医情况操作，具体详见中山大学医院管理处网（</w:t>
      </w:r>
      <w:r>
        <w:rPr>
          <w:rFonts w:eastAsia="仿宋_GB2312"/>
          <w:sz w:val="32"/>
          <w:szCs w:val="32"/>
        </w:rPr>
        <w:t>http</w:t>
      </w:r>
      <w:r>
        <w:rPr>
          <w:rFonts w:hint="eastAsia" w:eastAsia="仿宋_GB2312"/>
          <w:sz w:val="32"/>
          <w:szCs w:val="32"/>
        </w:rPr>
        <w:t>s</w:t>
      </w:r>
      <w:r>
        <w:rPr>
          <w:rFonts w:eastAsia="仿宋_GB2312"/>
          <w:sz w:val="32"/>
          <w:szCs w:val="32"/>
        </w:rPr>
        <w:t>://yyglc.sysu.edu.cn/）</w:t>
      </w:r>
      <w:r>
        <w:rPr>
          <w:rFonts w:hint="eastAsia" w:eastAsia="仿宋_GB2312"/>
          <w:sz w:val="32"/>
          <w:szCs w:val="32"/>
        </w:rPr>
        <w:t>→</w:t>
      </w:r>
      <w:r>
        <w:rPr>
          <w:rFonts w:eastAsia="仿宋_GB2312"/>
          <w:sz w:val="32"/>
          <w:szCs w:val="32"/>
        </w:rPr>
        <w:t>学生</w:t>
      </w:r>
      <w:r>
        <w:rPr>
          <w:rFonts w:hint="eastAsia" w:eastAsia="仿宋_GB2312"/>
          <w:sz w:val="32"/>
          <w:szCs w:val="32"/>
        </w:rPr>
        <w:t>医保→中山大学各校区学生医保知识宣传</w:t>
      </w:r>
      <w:bookmarkStart w:id="9" w:name="_Hlk139897149"/>
      <w:r>
        <w:rPr>
          <w:rFonts w:hint="eastAsia" w:eastAsia="仿宋_GB2312"/>
          <w:sz w:val="32"/>
          <w:szCs w:val="32"/>
        </w:rPr>
        <w:t>→珠海校区学生医保知识宣传/深圳校区学生医保知识宣传</w:t>
      </w:r>
      <w:r>
        <w:rPr>
          <w:rFonts w:eastAsia="仿宋_GB2312"/>
          <w:sz w:val="32"/>
          <w:szCs w:val="32"/>
        </w:rPr>
        <w:t>。</w:t>
      </w:r>
      <w:bookmarkEnd w:id="8"/>
      <w:bookmarkEnd w:id="9"/>
    </w:p>
    <w:p w14:paraId="4C9AF2F9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（二）新参广州医保的学生自</w:t>
      </w:r>
      <w:r>
        <w:rPr>
          <w:rFonts w:eastAsia="仿宋_GB2312"/>
          <w:sz w:val="32"/>
          <w:szCs w:val="32"/>
        </w:rPr>
        <w:t>2025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9月1日起享受</w:t>
      </w:r>
      <w:r>
        <w:rPr>
          <w:rFonts w:hint="eastAsia" w:eastAsia="仿宋_GB2312"/>
          <w:sz w:val="32"/>
          <w:szCs w:val="32"/>
        </w:rPr>
        <w:t>广州医保待遇。</w:t>
      </w:r>
      <w:bookmarkStart w:id="10" w:name="_Hlk139897039"/>
      <w:r>
        <w:rPr>
          <w:rFonts w:hint="eastAsia" w:eastAsia="仿宋_GB2312"/>
          <w:sz w:val="32"/>
          <w:szCs w:val="32"/>
        </w:rPr>
        <w:t>具体就医流程和报销规定详见中山大学医院管理处网（</w:t>
      </w:r>
      <w:r>
        <w:rPr>
          <w:rFonts w:eastAsia="仿宋_GB2312"/>
          <w:sz w:val="32"/>
          <w:szCs w:val="32"/>
        </w:rPr>
        <w:t>http</w:t>
      </w:r>
      <w:r>
        <w:rPr>
          <w:rFonts w:hint="eastAsia" w:eastAsia="仿宋_GB2312"/>
          <w:sz w:val="32"/>
          <w:szCs w:val="32"/>
        </w:rPr>
        <w:t>s</w:t>
      </w:r>
      <w:r>
        <w:rPr>
          <w:rFonts w:eastAsia="仿宋_GB2312"/>
          <w:sz w:val="32"/>
          <w:szCs w:val="32"/>
        </w:rPr>
        <w:t>://yyglc.sysu.edu.cn/）</w:t>
      </w:r>
      <w:r>
        <w:rPr>
          <w:rFonts w:hint="eastAsia" w:eastAsia="仿宋_GB2312"/>
          <w:sz w:val="32"/>
          <w:szCs w:val="32"/>
        </w:rPr>
        <w:t>→</w:t>
      </w:r>
      <w:r>
        <w:rPr>
          <w:rFonts w:eastAsia="仿宋_GB2312"/>
          <w:sz w:val="32"/>
          <w:szCs w:val="32"/>
        </w:rPr>
        <w:t>学生</w:t>
      </w:r>
      <w:r>
        <w:rPr>
          <w:rFonts w:hint="eastAsia" w:eastAsia="仿宋_GB2312"/>
          <w:sz w:val="32"/>
          <w:szCs w:val="32"/>
        </w:rPr>
        <w:t>医保→中山大学各校区学生医保知识宣传→广州校区学生医保知识宣传</w:t>
      </w:r>
      <w:r>
        <w:rPr>
          <w:rFonts w:eastAsia="仿宋_GB2312"/>
          <w:sz w:val="32"/>
          <w:szCs w:val="32"/>
        </w:rPr>
        <w:t>。</w:t>
      </w:r>
      <w:bookmarkEnd w:id="10"/>
    </w:p>
    <w:p w14:paraId="6F682587">
      <w:pPr>
        <w:ind w:firstLine="643" w:firstLineChars="200"/>
        <w:outlineLvl w:val="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六</w:t>
      </w:r>
      <w:r>
        <w:rPr>
          <w:rFonts w:eastAsia="仿宋_GB2312"/>
          <w:b/>
          <w:sz w:val="32"/>
          <w:szCs w:val="32"/>
        </w:rPr>
        <w:t>、</w:t>
      </w:r>
      <w:r>
        <w:rPr>
          <w:rFonts w:hint="eastAsia" w:eastAsia="仿宋_GB2312"/>
          <w:b/>
          <w:sz w:val="32"/>
          <w:szCs w:val="32"/>
        </w:rPr>
        <w:t>温馨</w:t>
      </w:r>
      <w:r>
        <w:rPr>
          <w:rFonts w:eastAsia="仿宋_GB2312"/>
          <w:b/>
          <w:sz w:val="32"/>
          <w:szCs w:val="32"/>
        </w:rPr>
        <w:t>提示</w:t>
      </w:r>
    </w:p>
    <w:p w14:paraId="09749B8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按照国家相关规定不允许重复参保，参保人</w:t>
      </w:r>
      <w:r>
        <w:rPr>
          <w:rFonts w:eastAsia="仿宋_GB2312"/>
          <w:sz w:val="32"/>
          <w:szCs w:val="32"/>
        </w:rPr>
        <w:t>只能保留</w:t>
      </w:r>
      <w:r>
        <w:rPr>
          <w:rFonts w:hint="eastAsia" w:eastAsia="仿宋_GB2312"/>
          <w:sz w:val="32"/>
          <w:szCs w:val="32"/>
        </w:rPr>
        <w:t>一个</w:t>
      </w:r>
      <w:r>
        <w:rPr>
          <w:rFonts w:eastAsia="仿宋_GB2312"/>
          <w:sz w:val="32"/>
          <w:szCs w:val="32"/>
        </w:rPr>
        <w:t>参保关系</w:t>
      </w:r>
      <w:r>
        <w:rPr>
          <w:rFonts w:hint="eastAsia" w:eastAsia="仿宋_GB2312"/>
          <w:sz w:val="32"/>
          <w:szCs w:val="32"/>
        </w:rPr>
        <w:t>。如学生已参加居民医保或城镇职工医保等，需</w:t>
      </w:r>
      <w:r>
        <w:rPr>
          <w:rFonts w:eastAsia="仿宋_GB2312"/>
          <w:sz w:val="32"/>
          <w:szCs w:val="32"/>
        </w:rPr>
        <w:t>在</w:t>
      </w:r>
      <w:r>
        <w:rPr>
          <w:rFonts w:hint="eastAsia" w:eastAsia="仿宋_GB2312"/>
          <w:sz w:val="32"/>
          <w:szCs w:val="32"/>
        </w:rPr>
        <w:t>202</w:t>
      </w: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年9月前做好</w:t>
      </w:r>
      <w:r>
        <w:rPr>
          <w:rFonts w:eastAsia="仿宋_GB2312"/>
          <w:sz w:val="32"/>
          <w:szCs w:val="32"/>
        </w:rPr>
        <w:t>原单位停保</w:t>
      </w:r>
      <w:bookmarkStart w:id="11" w:name="OLE_LINK3"/>
      <w:r>
        <w:rPr>
          <w:rFonts w:hint="eastAsia" w:eastAsia="仿宋_GB2312"/>
          <w:sz w:val="32"/>
          <w:szCs w:val="32"/>
        </w:rPr>
        <w:t>及2026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度居民</w:t>
      </w:r>
      <w:r>
        <w:rPr>
          <w:rFonts w:eastAsia="仿宋_GB2312"/>
          <w:sz w:val="32"/>
          <w:szCs w:val="32"/>
        </w:rPr>
        <w:t>医保费</w:t>
      </w:r>
      <w:bookmarkEnd w:id="11"/>
      <w:r>
        <w:rPr>
          <w:rFonts w:hint="eastAsia" w:eastAsia="仿宋_GB2312"/>
          <w:sz w:val="32"/>
          <w:szCs w:val="32"/>
        </w:rPr>
        <w:t>退费操作，</w:t>
      </w:r>
      <w:r>
        <w:rPr>
          <w:rFonts w:eastAsia="仿宋_GB2312"/>
          <w:sz w:val="32"/>
          <w:szCs w:val="32"/>
        </w:rPr>
        <w:t>否则</w:t>
      </w:r>
      <w:r>
        <w:rPr>
          <w:rFonts w:hint="eastAsia" w:eastAsia="仿宋_GB2312"/>
          <w:sz w:val="32"/>
          <w:szCs w:val="32"/>
        </w:rPr>
        <w:t>会导致在学校</w:t>
      </w:r>
      <w:r>
        <w:rPr>
          <w:rFonts w:eastAsia="仿宋_GB2312"/>
          <w:sz w:val="32"/>
          <w:szCs w:val="32"/>
        </w:rPr>
        <w:t>参保</w:t>
      </w:r>
      <w:r>
        <w:rPr>
          <w:rFonts w:hint="eastAsia" w:eastAsia="仿宋_GB2312"/>
          <w:sz w:val="32"/>
          <w:szCs w:val="32"/>
        </w:rPr>
        <w:t>缴费</w:t>
      </w:r>
      <w:r>
        <w:rPr>
          <w:rFonts w:eastAsia="仿宋_GB2312"/>
          <w:sz w:val="32"/>
          <w:szCs w:val="32"/>
        </w:rPr>
        <w:t>不成功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影响医疗待遇。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88" w:bottom="2041" w:left="1588" w:header="851" w:footer="164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39A6D">
    <w:pPr>
      <w:pStyle w:val="5"/>
      <w:framePr w:wrap="around" w:vAnchor="text" w:hAnchor="margin" w:xAlign="outside" w:y="1"/>
      <w:rPr>
        <w:rStyle w:val="11"/>
        <w:sz w:val="28"/>
        <w:szCs w:val="28"/>
      </w:rPr>
    </w:pPr>
    <w:r>
      <w:rPr>
        <w:rStyle w:val="11"/>
        <w:sz w:val="28"/>
        <w:szCs w:val="28"/>
      </w:rPr>
      <w:t>—</w:t>
    </w:r>
    <w:r>
      <w:rPr>
        <w:rStyle w:val="11"/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rStyle w:val="11"/>
        <w:sz w:val="28"/>
        <w:szCs w:val="28"/>
      </w:rPr>
      <w:fldChar w:fldCharType="separate"/>
    </w:r>
    <w:r>
      <w:rPr>
        <w:rStyle w:val="11"/>
        <w:sz w:val="28"/>
        <w:szCs w:val="28"/>
      </w:rPr>
      <w:t>2</w:t>
    </w:r>
    <w:r>
      <w:rPr>
        <w:rStyle w:val="11"/>
        <w:sz w:val="28"/>
        <w:szCs w:val="28"/>
      </w:rPr>
      <w:fldChar w:fldCharType="end"/>
    </w:r>
    <w:r>
      <w:rPr>
        <w:rStyle w:val="11"/>
        <w:sz w:val="28"/>
        <w:szCs w:val="28"/>
      </w:rPr>
      <w:t>—</w:t>
    </w:r>
  </w:p>
  <w:p w14:paraId="7067E99D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1D371"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78E97B47"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0AB54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EC"/>
    <w:rsid w:val="00000035"/>
    <w:rsid w:val="000057AB"/>
    <w:rsid w:val="000143A9"/>
    <w:rsid w:val="000337FB"/>
    <w:rsid w:val="00036D44"/>
    <w:rsid w:val="000378D5"/>
    <w:rsid w:val="00040F53"/>
    <w:rsid w:val="0005289E"/>
    <w:rsid w:val="000535BD"/>
    <w:rsid w:val="000568CD"/>
    <w:rsid w:val="0005705D"/>
    <w:rsid w:val="00057CFC"/>
    <w:rsid w:val="00071F73"/>
    <w:rsid w:val="00081C5B"/>
    <w:rsid w:val="0008662E"/>
    <w:rsid w:val="000A02BE"/>
    <w:rsid w:val="000A15CB"/>
    <w:rsid w:val="000A2F93"/>
    <w:rsid w:val="000B07A5"/>
    <w:rsid w:val="000B2B21"/>
    <w:rsid w:val="000C4145"/>
    <w:rsid w:val="000C7CB9"/>
    <w:rsid w:val="000D0CD0"/>
    <w:rsid w:val="000D65B9"/>
    <w:rsid w:val="000E3C52"/>
    <w:rsid w:val="000E486A"/>
    <w:rsid w:val="000F3176"/>
    <w:rsid w:val="001233FB"/>
    <w:rsid w:val="0013420D"/>
    <w:rsid w:val="00134FD9"/>
    <w:rsid w:val="001363B6"/>
    <w:rsid w:val="00147291"/>
    <w:rsid w:val="001505C4"/>
    <w:rsid w:val="00153FA9"/>
    <w:rsid w:val="00154866"/>
    <w:rsid w:val="001613A5"/>
    <w:rsid w:val="0017776C"/>
    <w:rsid w:val="001779E0"/>
    <w:rsid w:val="001809EE"/>
    <w:rsid w:val="001822D8"/>
    <w:rsid w:val="00190861"/>
    <w:rsid w:val="001935FF"/>
    <w:rsid w:val="001A00B8"/>
    <w:rsid w:val="001A60D7"/>
    <w:rsid w:val="001B3B16"/>
    <w:rsid w:val="001B68C9"/>
    <w:rsid w:val="001C0876"/>
    <w:rsid w:val="001C0E16"/>
    <w:rsid w:val="001C2F6E"/>
    <w:rsid w:val="001C38E5"/>
    <w:rsid w:val="001D3F03"/>
    <w:rsid w:val="001D62AB"/>
    <w:rsid w:val="001D6F06"/>
    <w:rsid w:val="00200E35"/>
    <w:rsid w:val="00207441"/>
    <w:rsid w:val="00207DF5"/>
    <w:rsid w:val="0021070F"/>
    <w:rsid w:val="00210AEB"/>
    <w:rsid w:val="00211748"/>
    <w:rsid w:val="00214D9A"/>
    <w:rsid w:val="0021724F"/>
    <w:rsid w:val="002260A7"/>
    <w:rsid w:val="00237FA5"/>
    <w:rsid w:val="00240B69"/>
    <w:rsid w:val="00242EF9"/>
    <w:rsid w:val="00247B6F"/>
    <w:rsid w:val="00252883"/>
    <w:rsid w:val="002539B3"/>
    <w:rsid w:val="0026615D"/>
    <w:rsid w:val="00267A30"/>
    <w:rsid w:val="0028152C"/>
    <w:rsid w:val="00282E2E"/>
    <w:rsid w:val="00283CBC"/>
    <w:rsid w:val="002914B4"/>
    <w:rsid w:val="002927A0"/>
    <w:rsid w:val="00296ABB"/>
    <w:rsid w:val="00296D7F"/>
    <w:rsid w:val="002A4FC5"/>
    <w:rsid w:val="002B2682"/>
    <w:rsid w:val="002B5A59"/>
    <w:rsid w:val="002B6168"/>
    <w:rsid w:val="002C4C57"/>
    <w:rsid w:val="002C64D3"/>
    <w:rsid w:val="002E150C"/>
    <w:rsid w:val="002E68DB"/>
    <w:rsid w:val="002E6E63"/>
    <w:rsid w:val="002F5AA4"/>
    <w:rsid w:val="00300C31"/>
    <w:rsid w:val="00300C58"/>
    <w:rsid w:val="00302D36"/>
    <w:rsid w:val="003038B9"/>
    <w:rsid w:val="00313FB7"/>
    <w:rsid w:val="00315854"/>
    <w:rsid w:val="00326C59"/>
    <w:rsid w:val="003275CF"/>
    <w:rsid w:val="00335AE2"/>
    <w:rsid w:val="0034082D"/>
    <w:rsid w:val="00340AE3"/>
    <w:rsid w:val="00342263"/>
    <w:rsid w:val="00347960"/>
    <w:rsid w:val="0035455D"/>
    <w:rsid w:val="003553E1"/>
    <w:rsid w:val="00362A86"/>
    <w:rsid w:val="003649F9"/>
    <w:rsid w:val="003728CD"/>
    <w:rsid w:val="003810A1"/>
    <w:rsid w:val="00390CA5"/>
    <w:rsid w:val="003923AE"/>
    <w:rsid w:val="003A08EB"/>
    <w:rsid w:val="003A102A"/>
    <w:rsid w:val="003A2FC6"/>
    <w:rsid w:val="003B222C"/>
    <w:rsid w:val="003B5C06"/>
    <w:rsid w:val="003C1C70"/>
    <w:rsid w:val="003C30A3"/>
    <w:rsid w:val="003D2B13"/>
    <w:rsid w:val="003D372A"/>
    <w:rsid w:val="003D491A"/>
    <w:rsid w:val="003E01CF"/>
    <w:rsid w:val="003E1233"/>
    <w:rsid w:val="003F62BF"/>
    <w:rsid w:val="00401A2C"/>
    <w:rsid w:val="00407D83"/>
    <w:rsid w:val="0042070E"/>
    <w:rsid w:val="004427E3"/>
    <w:rsid w:val="00444A42"/>
    <w:rsid w:val="00454229"/>
    <w:rsid w:val="00460658"/>
    <w:rsid w:val="00465F21"/>
    <w:rsid w:val="004660D4"/>
    <w:rsid w:val="00471DBF"/>
    <w:rsid w:val="0047617B"/>
    <w:rsid w:val="00481CD5"/>
    <w:rsid w:val="00492416"/>
    <w:rsid w:val="0049566F"/>
    <w:rsid w:val="00496C01"/>
    <w:rsid w:val="004A274B"/>
    <w:rsid w:val="004A7003"/>
    <w:rsid w:val="004B6934"/>
    <w:rsid w:val="004C01A3"/>
    <w:rsid w:val="004C0598"/>
    <w:rsid w:val="004C66FD"/>
    <w:rsid w:val="004D1BB0"/>
    <w:rsid w:val="004F05DD"/>
    <w:rsid w:val="004F71D8"/>
    <w:rsid w:val="004F7A86"/>
    <w:rsid w:val="00500AAF"/>
    <w:rsid w:val="00522B52"/>
    <w:rsid w:val="0052656E"/>
    <w:rsid w:val="00526EC4"/>
    <w:rsid w:val="0053452B"/>
    <w:rsid w:val="00545CBE"/>
    <w:rsid w:val="00552787"/>
    <w:rsid w:val="00553FE2"/>
    <w:rsid w:val="0055489D"/>
    <w:rsid w:val="00557635"/>
    <w:rsid w:val="00560D64"/>
    <w:rsid w:val="005675E8"/>
    <w:rsid w:val="00584ED0"/>
    <w:rsid w:val="00586DC3"/>
    <w:rsid w:val="00592826"/>
    <w:rsid w:val="00593334"/>
    <w:rsid w:val="00593CE4"/>
    <w:rsid w:val="0059619C"/>
    <w:rsid w:val="005A5B5F"/>
    <w:rsid w:val="005B0820"/>
    <w:rsid w:val="005D2A53"/>
    <w:rsid w:val="005E4919"/>
    <w:rsid w:val="005F1C25"/>
    <w:rsid w:val="005F31E1"/>
    <w:rsid w:val="005F69DC"/>
    <w:rsid w:val="00600569"/>
    <w:rsid w:val="00601C2D"/>
    <w:rsid w:val="00602947"/>
    <w:rsid w:val="006072CE"/>
    <w:rsid w:val="00624F3A"/>
    <w:rsid w:val="006253B2"/>
    <w:rsid w:val="006315C0"/>
    <w:rsid w:val="00636115"/>
    <w:rsid w:val="00650806"/>
    <w:rsid w:val="00652E61"/>
    <w:rsid w:val="006556E9"/>
    <w:rsid w:val="0066347D"/>
    <w:rsid w:val="0067465B"/>
    <w:rsid w:val="00681DA0"/>
    <w:rsid w:val="0068587C"/>
    <w:rsid w:val="00693DB8"/>
    <w:rsid w:val="006A21EA"/>
    <w:rsid w:val="006A4F4C"/>
    <w:rsid w:val="006B0EA2"/>
    <w:rsid w:val="006B7B04"/>
    <w:rsid w:val="006C41F7"/>
    <w:rsid w:val="006C4A8C"/>
    <w:rsid w:val="006C57CD"/>
    <w:rsid w:val="006C7991"/>
    <w:rsid w:val="006D06DE"/>
    <w:rsid w:val="006E2B3A"/>
    <w:rsid w:val="006E5223"/>
    <w:rsid w:val="006F4D7F"/>
    <w:rsid w:val="00712E7B"/>
    <w:rsid w:val="00723012"/>
    <w:rsid w:val="00724FD0"/>
    <w:rsid w:val="00744F59"/>
    <w:rsid w:val="007476DE"/>
    <w:rsid w:val="00753E11"/>
    <w:rsid w:val="007560BE"/>
    <w:rsid w:val="00764A4D"/>
    <w:rsid w:val="00765BC3"/>
    <w:rsid w:val="00773E8D"/>
    <w:rsid w:val="00780C61"/>
    <w:rsid w:val="00780F18"/>
    <w:rsid w:val="007836DB"/>
    <w:rsid w:val="00784EED"/>
    <w:rsid w:val="007915A0"/>
    <w:rsid w:val="00792071"/>
    <w:rsid w:val="007A01F9"/>
    <w:rsid w:val="007A0A7C"/>
    <w:rsid w:val="007A5E43"/>
    <w:rsid w:val="007B76E8"/>
    <w:rsid w:val="007C1722"/>
    <w:rsid w:val="007C23A7"/>
    <w:rsid w:val="007D5031"/>
    <w:rsid w:val="007E40FB"/>
    <w:rsid w:val="007F0509"/>
    <w:rsid w:val="007F420B"/>
    <w:rsid w:val="007F7656"/>
    <w:rsid w:val="00802A69"/>
    <w:rsid w:val="00806D73"/>
    <w:rsid w:val="00807DAA"/>
    <w:rsid w:val="00824FE2"/>
    <w:rsid w:val="00825D22"/>
    <w:rsid w:val="00826BA5"/>
    <w:rsid w:val="00830D7F"/>
    <w:rsid w:val="00832D0A"/>
    <w:rsid w:val="008335F2"/>
    <w:rsid w:val="00835295"/>
    <w:rsid w:val="00841FB7"/>
    <w:rsid w:val="00842A80"/>
    <w:rsid w:val="00850B4A"/>
    <w:rsid w:val="00850E8C"/>
    <w:rsid w:val="00851E7F"/>
    <w:rsid w:val="00853202"/>
    <w:rsid w:val="0085577E"/>
    <w:rsid w:val="0086056C"/>
    <w:rsid w:val="00862300"/>
    <w:rsid w:val="0086781E"/>
    <w:rsid w:val="0087523C"/>
    <w:rsid w:val="00880774"/>
    <w:rsid w:val="00882EEB"/>
    <w:rsid w:val="00883235"/>
    <w:rsid w:val="00885427"/>
    <w:rsid w:val="0088599E"/>
    <w:rsid w:val="008A4DF9"/>
    <w:rsid w:val="008A5342"/>
    <w:rsid w:val="008B32B5"/>
    <w:rsid w:val="008B422B"/>
    <w:rsid w:val="008B6A75"/>
    <w:rsid w:val="008C6837"/>
    <w:rsid w:val="008D3AF2"/>
    <w:rsid w:val="008D4251"/>
    <w:rsid w:val="008D477B"/>
    <w:rsid w:val="008E038F"/>
    <w:rsid w:val="008F3006"/>
    <w:rsid w:val="008F6490"/>
    <w:rsid w:val="0090214F"/>
    <w:rsid w:val="0090261E"/>
    <w:rsid w:val="00904CC4"/>
    <w:rsid w:val="009155D9"/>
    <w:rsid w:val="009159C0"/>
    <w:rsid w:val="00917C02"/>
    <w:rsid w:val="009235D3"/>
    <w:rsid w:val="00931147"/>
    <w:rsid w:val="009360B9"/>
    <w:rsid w:val="00965359"/>
    <w:rsid w:val="0098275F"/>
    <w:rsid w:val="00983608"/>
    <w:rsid w:val="00985372"/>
    <w:rsid w:val="00987708"/>
    <w:rsid w:val="009935CA"/>
    <w:rsid w:val="009947B1"/>
    <w:rsid w:val="009A1237"/>
    <w:rsid w:val="009A4A6D"/>
    <w:rsid w:val="009A4CD8"/>
    <w:rsid w:val="009A5B34"/>
    <w:rsid w:val="009A70D6"/>
    <w:rsid w:val="009B2CFD"/>
    <w:rsid w:val="009C2786"/>
    <w:rsid w:val="009C6361"/>
    <w:rsid w:val="009D30E5"/>
    <w:rsid w:val="009D3222"/>
    <w:rsid w:val="009E4FA4"/>
    <w:rsid w:val="00A0625C"/>
    <w:rsid w:val="00A14AEC"/>
    <w:rsid w:val="00A17E45"/>
    <w:rsid w:val="00A23073"/>
    <w:rsid w:val="00A24F2F"/>
    <w:rsid w:val="00A258CE"/>
    <w:rsid w:val="00A27552"/>
    <w:rsid w:val="00A338D6"/>
    <w:rsid w:val="00A34FBC"/>
    <w:rsid w:val="00A44F1A"/>
    <w:rsid w:val="00A46D6F"/>
    <w:rsid w:val="00A565D1"/>
    <w:rsid w:val="00A6063B"/>
    <w:rsid w:val="00A81DFC"/>
    <w:rsid w:val="00A86814"/>
    <w:rsid w:val="00AA155A"/>
    <w:rsid w:val="00AA2235"/>
    <w:rsid w:val="00AA7484"/>
    <w:rsid w:val="00AA78D8"/>
    <w:rsid w:val="00AC3894"/>
    <w:rsid w:val="00AD0B78"/>
    <w:rsid w:val="00AD28AE"/>
    <w:rsid w:val="00AD590D"/>
    <w:rsid w:val="00AF0503"/>
    <w:rsid w:val="00AF087D"/>
    <w:rsid w:val="00AF36F2"/>
    <w:rsid w:val="00B10903"/>
    <w:rsid w:val="00B21030"/>
    <w:rsid w:val="00B30710"/>
    <w:rsid w:val="00B378FA"/>
    <w:rsid w:val="00B410E6"/>
    <w:rsid w:val="00B504D4"/>
    <w:rsid w:val="00B64AA0"/>
    <w:rsid w:val="00B70A56"/>
    <w:rsid w:val="00B745B1"/>
    <w:rsid w:val="00B75A93"/>
    <w:rsid w:val="00B820A2"/>
    <w:rsid w:val="00B84CCC"/>
    <w:rsid w:val="00B9344F"/>
    <w:rsid w:val="00B94968"/>
    <w:rsid w:val="00B9763C"/>
    <w:rsid w:val="00BA0067"/>
    <w:rsid w:val="00BA1A31"/>
    <w:rsid w:val="00BA24AD"/>
    <w:rsid w:val="00BA6098"/>
    <w:rsid w:val="00BA6226"/>
    <w:rsid w:val="00BA7354"/>
    <w:rsid w:val="00BB29D4"/>
    <w:rsid w:val="00BC1372"/>
    <w:rsid w:val="00BC3277"/>
    <w:rsid w:val="00BC76C2"/>
    <w:rsid w:val="00BD1C66"/>
    <w:rsid w:val="00BD2989"/>
    <w:rsid w:val="00BD4A3F"/>
    <w:rsid w:val="00BD5748"/>
    <w:rsid w:val="00BD637F"/>
    <w:rsid w:val="00BE47E1"/>
    <w:rsid w:val="00BF47FF"/>
    <w:rsid w:val="00C0219D"/>
    <w:rsid w:val="00C07A7E"/>
    <w:rsid w:val="00C241B2"/>
    <w:rsid w:val="00C2535A"/>
    <w:rsid w:val="00C3462C"/>
    <w:rsid w:val="00C5116B"/>
    <w:rsid w:val="00C57585"/>
    <w:rsid w:val="00C7128B"/>
    <w:rsid w:val="00C740FA"/>
    <w:rsid w:val="00C82559"/>
    <w:rsid w:val="00C85273"/>
    <w:rsid w:val="00C8627F"/>
    <w:rsid w:val="00C90E2B"/>
    <w:rsid w:val="00C91F49"/>
    <w:rsid w:val="00C92894"/>
    <w:rsid w:val="00CB4447"/>
    <w:rsid w:val="00CB58CA"/>
    <w:rsid w:val="00CC0FE6"/>
    <w:rsid w:val="00CC20E5"/>
    <w:rsid w:val="00CC3EE5"/>
    <w:rsid w:val="00CE6B5C"/>
    <w:rsid w:val="00CF63B1"/>
    <w:rsid w:val="00D00F37"/>
    <w:rsid w:val="00D112CA"/>
    <w:rsid w:val="00D165A3"/>
    <w:rsid w:val="00D16CBC"/>
    <w:rsid w:val="00D17EF9"/>
    <w:rsid w:val="00D23947"/>
    <w:rsid w:val="00D31574"/>
    <w:rsid w:val="00D43B71"/>
    <w:rsid w:val="00D45328"/>
    <w:rsid w:val="00D46D96"/>
    <w:rsid w:val="00D50C13"/>
    <w:rsid w:val="00D61659"/>
    <w:rsid w:val="00D64EE8"/>
    <w:rsid w:val="00D67B16"/>
    <w:rsid w:val="00D67B6E"/>
    <w:rsid w:val="00D70506"/>
    <w:rsid w:val="00D77120"/>
    <w:rsid w:val="00D84EC5"/>
    <w:rsid w:val="00D85B62"/>
    <w:rsid w:val="00D86575"/>
    <w:rsid w:val="00D86BF0"/>
    <w:rsid w:val="00D87056"/>
    <w:rsid w:val="00D90EB3"/>
    <w:rsid w:val="00D973E8"/>
    <w:rsid w:val="00DB49B4"/>
    <w:rsid w:val="00DC0F28"/>
    <w:rsid w:val="00DC1EE2"/>
    <w:rsid w:val="00DC2272"/>
    <w:rsid w:val="00DC5D24"/>
    <w:rsid w:val="00DD11FD"/>
    <w:rsid w:val="00DD1EED"/>
    <w:rsid w:val="00DD436B"/>
    <w:rsid w:val="00DD7A82"/>
    <w:rsid w:val="00DE08EF"/>
    <w:rsid w:val="00DF7BF1"/>
    <w:rsid w:val="00E033EC"/>
    <w:rsid w:val="00E03DE2"/>
    <w:rsid w:val="00E05F14"/>
    <w:rsid w:val="00E069D6"/>
    <w:rsid w:val="00E24AD0"/>
    <w:rsid w:val="00E25B67"/>
    <w:rsid w:val="00E36F6D"/>
    <w:rsid w:val="00E42E7A"/>
    <w:rsid w:val="00E43C4F"/>
    <w:rsid w:val="00E444B4"/>
    <w:rsid w:val="00E532AF"/>
    <w:rsid w:val="00E63C67"/>
    <w:rsid w:val="00E72582"/>
    <w:rsid w:val="00E86F86"/>
    <w:rsid w:val="00E86FAD"/>
    <w:rsid w:val="00E93870"/>
    <w:rsid w:val="00E96BF9"/>
    <w:rsid w:val="00EA1D47"/>
    <w:rsid w:val="00EB0CC2"/>
    <w:rsid w:val="00EB15F7"/>
    <w:rsid w:val="00EC45E1"/>
    <w:rsid w:val="00EC6253"/>
    <w:rsid w:val="00ED0606"/>
    <w:rsid w:val="00ED2E31"/>
    <w:rsid w:val="00ED4769"/>
    <w:rsid w:val="00ED47D4"/>
    <w:rsid w:val="00EF34E5"/>
    <w:rsid w:val="00EF54AD"/>
    <w:rsid w:val="00F00F99"/>
    <w:rsid w:val="00F31724"/>
    <w:rsid w:val="00F42A89"/>
    <w:rsid w:val="00F645FA"/>
    <w:rsid w:val="00F712F1"/>
    <w:rsid w:val="00F713CE"/>
    <w:rsid w:val="00F740DC"/>
    <w:rsid w:val="00F83F39"/>
    <w:rsid w:val="00F8674B"/>
    <w:rsid w:val="00F97F19"/>
    <w:rsid w:val="00FA333F"/>
    <w:rsid w:val="00FA617F"/>
    <w:rsid w:val="00FB3E0D"/>
    <w:rsid w:val="00FB7201"/>
    <w:rsid w:val="00FC0F2B"/>
    <w:rsid w:val="00FC5D2A"/>
    <w:rsid w:val="00FE500B"/>
    <w:rsid w:val="00FE5DD0"/>
    <w:rsid w:val="7B6137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character" w:customStyle="1" w:styleId="14">
    <w:name w:val="批注文字 字符"/>
    <w:basedOn w:val="10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字符"/>
    <w:basedOn w:val="14"/>
    <w:link w:val="7"/>
    <w:qFormat/>
    <w:uiPriority w:val="0"/>
    <w:rPr>
      <w:b/>
      <w:bCs/>
      <w:kern w:val="2"/>
      <w:sz w:val="21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未处理的提及2"/>
    <w:basedOn w:val="10"/>
    <w:qFormat/>
    <w:uiPriority w:val="0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A26E9-5E36-4F0F-8C52-2EA90A86E5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1257</Words>
  <Characters>1534</Characters>
  <Lines>11</Lines>
  <Paragraphs>3</Paragraphs>
  <TotalTime>815</TotalTime>
  <ScaleCrop>false</ScaleCrop>
  <LinksUpToDate>false</LinksUpToDate>
  <CharactersWithSpaces>1534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2021-06-21T08:48:00Z</dcterms:created>
  <dc:creator>user</dc:creator>
  <cp:lastModifiedBy>whoknowme21</cp:lastModifiedBy>
  <cp:lastPrinted>2013-08-09T07:34:00Z</cp:lastPrinted>
  <dcterms:modified xsi:type="dcterms:W3CDTF">2025-07-23T09:33:18Z</dcterms:modified>
  <dc:title>第二部分：</dc:title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B5874A5C98E34521808F7876BB70B01C_13</vt:lpwstr>
  </property>
</Properties>
</file>