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A06575" w:rsidP="00353AB0">
      <w:pPr>
        <w:spacing w:line="540" w:lineRule="exact"/>
        <w:jc w:val="center"/>
        <w:rPr>
          <w:rFonts w:ascii="FZXiaoBiaoSong-B05S" w:eastAsia="FZXiaoBiaoSong-B05S" w:hAnsi="FZXiaoBiaoSong-B05S" w:cs="黑体"/>
          <w:sz w:val="44"/>
          <w:szCs w:val="44"/>
        </w:rPr>
      </w:pPr>
      <w:r w:rsidRPr="00353AB0">
        <w:rPr>
          <w:rFonts w:ascii="FZXiaoBiaoSong-B05S" w:eastAsia="FZXiaoBiaoSong-B05S" w:hAnsi="FZXiaoBiaoSong-B05S" w:cs="黑体" w:hint="eastAsia"/>
          <w:sz w:val="44"/>
          <w:szCs w:val="44"/>
        </w:rPr>
        <w:t>202</w:t>
      </w:r>
      <w:r w:rsidRPr="00353AB0">
        <w:rPr>
          <w:rFonts w:ascii="FZXiaoBiaoSong-B05S" w:eastAsia="FZXiaoBiaoSong-B05S" w:hAnsi="FZXiaoBiaoSong-B05S" w:cs="黑体"/>
          <w:sz w:val="44"/>
          <w:szCs w:val="44"/>
        </w:rPr>
        <w:t>6</w:t>
      </w:r>
      <w:r w:rsidRPr="00353AB0">
        <w:rPr>
          <w:rFonts w:ascii="FZXiaoBiaoSong-B05S" w:eastAsia="FZXiaoBiaoSong-B05S" w:hAnsi="FZXiaoBiaoSong-B05S" w:cs="黑体" w:hint="eastAsia"/>
          <w:sz w:val="44"/>
          <w:szCs w:val="44"/>
        </w:rPr>
        <w:t>届毕业生</w:t>
      </w:r>
      <w:r w:rsidRPr="00353AB0">
        <w:rPr>
          <w:rFonts w:ascii="FZXiaoBiaoSong-B05S" w:eastAsia="FZXiaoBiaoSong-B05S" w:hAnsi="FZXiaoBiaoSong-B05S" w:cs="黑体" w:hint="eastAsia"/>
          <w:sz w:val="44"/>
          <w:szCs w:val="44"/>
        </w:rPr>
        <w:t>生源信息绑定和校对指引</w:t>
      </w:r>
    </w:p>
    <w:p w:rsidR="00F259C9" w:rsidRPr="00353AB0" w:rsidP="00353AB0">
      <w:pPr>
        <w:spacing w:line="540" w:lineRule="exact"/>
        <w:jc w:val="center"/>
        <w:rPr>
          <w:rFonts w:ascii="FZXiaoBiaoSong-B05S" w:eastAsia="FZXiaoBiaoSong-B05S" w:hAnsi="FZXiaoBiaoSong-B05S" w:cs="黑体"/>
          <w:sz w:val="44"/>
          <w:szCs w:val="44"/>
        </w:rPr>
      </w:pPr>
      <w:r w:rsidRPr="00353AB0">
        <w:rPr>
          <w:rFonts w:ascii="FZXiaoBiaoSong-B05S" w:eastAsia="FZXiaoBiaoSong-B05S" w:hAnsi="FZXiaoBiaoSong-B05S" w:cs="黑体" w:hint="eastAsia"/>
          <w:sz w:val="44"/>
          <w:szCs w:val="44"/>
        </w:rPr>
        <w:t>（学生版）</w:t>
      </w:r>
    </w:p>
    <w:p w:rsidR="00F259C9">
      <w:pPr>
        <w:jc w:val="center"/>
        <w:rPr>
          <w:rFonts w:ascii="方正小标宋简体" w:eastAsia="方正小标宋简体" w:cs="Times New Roman"/>
          <w:sz w:val="36"/>
          <w:szCs w:val="18"/>
        </w:rPr>
      </w:pPr>
    </w:p>
    <w:p w:rsidR="00F259C9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范围</w:t>
      </w:r>
    </w:p>
    <w:p w:rsidR="00F259C9" w:rsidP="00353AB0">
      <w:pPr>
        <w:spacing w:line="54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</w:t>
      </w:r>
      <w:r w:rsidR="00A06575">
        <w:rPr>
          <w:rFonts w:ascii="Times New Roman" w:eastAsia="仿宋_GB2312" w:hAnsi="Times New Roman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届毕结业生（包括港澳台学生，不包括国际学生）。</w:t>
      </w:r>
    </w:p>
    <w:p w:rsidR="00F259C9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时间</w:t>
      </w:r>
    </w:p>
    <w:p w:rsidR="00F259C9" w:rsidP="00353AB0">
      <w:pPr>
        <w:spacing w:line="540" w:lineRule="exact"/>
        <w:ind w:firstLine="48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即日起至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</w:t>
      </w:r>
      <w:r w:rsidR="00A06575">
        <w:rPr>
          <w:rFonts w:ascii="Times New Roman" w:eastAsia="仿宋_GB2312" w:hAnsi="Times New Roman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 w:rsidR="00A06575">
        <w:rPr>
          <w:rFonts w:ascii="Times New Roman" w:eastAsia="仿宋_GB2312" w:hAnsi="Times New Roman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日。</w:t>
      </w:r>
    </w:p>
    <w:p w:rsidR="00F259C9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作用</w:t>
      </w:r>
    </w:p>
    <w:p w:rsidR="00F259C9" w:rsidP="00353AB0">
      <w:p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准确的生源信息是学生顺利完成毕业就业手续的重要依据。完成学籍信息绑定和生源校对的学生，学生方可通过小程序完成电子签约、档案寄送、就业信息填报等相关手续。</w:t>
      </w:r>
    </w:p>
    <w:p w:rsidR="00F259C9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流程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毕业生</w:t>
      </w:r>
      <w:r>
        <w:rPr>
          <w:rFonts w:ascii="仿宋_GB2312" w:eastAsia="仿宋_GB2312" w:hAnsi="仿宋_GB2312" w:cs="仿宋_GB2312" w:hint="eastAsia"/>
          <w:sz w:val="32"/>
          <w:szCs w:val="32"/>
        </w:rPr>
        <w:t>关注“广东大学生就业创业”</w:t>
      </w:r>
      <w:r>
        <w:rPr>
          <w:rFonts w:ascii="仿宋_GB2312" w:eastAsia="仿宋_GB2312" w:hAnsi="仿宋_GB2312" w:cs="仿宋_GB2312" w:hint="eastAsia"/>
          <w:sz w:val="32"/>
          <w:szCs w:val="32"/>
        </w:rPr>
        <w:t>微信小程序，学生操作界面见图</w:t>
      </w: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。详见附件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《毕业生生源信息绑定操作流程》。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点击“头像”功能按钮，完成学籍绑定。</w:t>
      </w:r>
      <w:r>
        <w:rPr>
          <w:rFonts w:ascii="仿宋_GB2312" w:eastAsia="仿宋_GB2312" w:hAnsi="仿宋_GB2312" w:cs="仿宋_GB2312" w:hint="eastAsia"/>
          <w:sz w:val="32"/>
          <w:szCs w:val="32"/>
        </w:rPr>
        <w:t>内地学生需要进行“实名认证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学籍绑定”，港澳台学生只需操作完成“学籍绑定”即可。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通过“个人信息”入口，依次填写“学校”“个人”“其他”信息，填写完毕后“提交”（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带星号的字段务必要填写或校对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经由培养单位、学校及省中心审核完成并初始化后，即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完成生源信息绑定和校对。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其中“生源地”“生源地”字段为重要字段，必须填至生源市所在区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/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县（东莞市、中山市到市级即可），否则系统无法通过。条目涉及就业手续办理准确性，务必认真查阅本指引“五、生源地填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写指引”后核对；“高中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/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本科毕业学校”字段系统初始信息均为“毕业学校”，请如实进行修改校对。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“我的简历”</w:t>
      </w:r>
      <w:r>
        <w:rPr>
          <w:rFonts w:ascii="仿宋_GB2312" w:eastAsia="仿宋_GB2312" w:hAnsi="仿宋_GB2312" w:cs="仿宋_GB2312" w:hint="eastAsia"/>
          <w:sz w:val="32"/>
          <w:szCs w:val="32"/>
        </w:rPr>
        <w:t>入口，填写完善简历信息，以便平台精准匹配并推送求职信息。详见附</w:t>
      </w:r>
      <w:r>
        <w:rPr>
          <w:rFonts w:ascii="仿宋_GB2312" w:eastAsia="仿宋_GB2312" w:hAnsi="仿宋_GB2312" w:cs="仿宋_GB2312" w:hint="eastAsia"/>
          <w:sz w:val="32"/>
          <w:szCs w:val="32"/>
        </w:rPr>
        <w:t>件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《毕业生撰写提交电子简历操作流程》。</w:t>
      </w:r>
    </w:p>
    <w:p w:rsidR="00F259C9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5097145" cy="3023870"/>
            <wp:effectExtent l="0" t="0" r="8255" b="5080"/>
            <wp:docPr id="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adjustRightInd w:val="0"/>
        <w:snapToGrid w:val="0"/>
        <w:spacing w:line="360" w:lineRule="auto"/>
        <w:ind w:firstLine="640" w:firstLineChars="20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图</w:t>
      </w:r>
      <w:r w:rsidR="00A06575"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学生操作界面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说明：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个人信息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中如无初始信息的条目，请根据实际情况填报准确信息；如有初始信息的条目，毕业生核对是否正确，如有误且可编辑的可进行修改；如有初始信息无法修改的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例如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院系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、专业、学号、身份证号、姓名、性别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）有误，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请填写《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color w:val="000000" w:themeColor="text1"/>
          <w:kern w:val="0"/>
          <w:sz w:val="32"/>
          <w:szCs w:val="32"/>
        </w:rPr>
        <w:t>届毕业生生源信息修改申请表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》（附表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）并提交相关证明材料至培养单位，由培养单位查验后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在系统编辑修改并上传相关证明作为附件，提交学校审核。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四、生源地信息核对指南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b/>
          <w:bCs/>
          <w:color w:val="C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（一）填写准确的生源地信息的重要性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毕业后户档申请派遣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回生源地的毕业生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如错误上报生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源地信息，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可能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导致毕业生档案投递错误，及多次往返寄送增加档案丢失的机率。</w:t>
      </w:r>
    </w:p>
    <w:p w:rsidR="00F259C9" w:rsidP="00353AB0">
      <w:pPr>
        <w:widowControl/>
        <w:spacing w:line="540" w:lineRule="exact"/>
        <w:ind w:firstLine="640" w:firstLineChars="200"/>
        <w:jc w:val="left"/>
        <w:rPr>
          <w:rFonts w:ascii="仿宋_GB2312" w:eastAsia="仿宋_GB2312" w:hAnsi="Verdana"/>
          <w:color w:val="C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（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二）</w:t>
      </w:r>
      <w:r>
        <w:rPr>
          <w:rFonts w:eastAsia="仿宋_GB2312" w:hint="eastAsia"/>
          <w:b/>
          <w:bCs/>
          <w:color w:val="C00000"/>
          <w:kern w:val="0"/>
          <w:sz w:val="32"/>
          <w:szCs w:val="32"/>
        </w:rPr>
        <w:t>生源地</w:t>
      </w:r>
      <w:r>
        <w:rPr>
          <w:rFonts w:eastAsia="仿宋_GB2312" w:hint="eastAsia"/>
          <w:b/>
          <w:color w:val="C00000"/>
          <w:kern w:val="0"/>
          <w:sz w:val="32"/>
          <w:szCs w:val="32"/>
        </w:rPr>
        <w:t>的概念</w:t>
      </w:r>
      <w:r>
        <w:rPr>
          <w:rFonts w:ascii="仿宋_GB2312" w:eastAsia="仿宋_GB2312" w:hAnsi="Verdana" w:cs="宋体" w:hint="eastAsia"/>
          <w:b/>
          <w:color w:val="000000"/>
          <w:kern w:val="0"/>
          <w:sz w:val="32"/>
          <w:szCs w:val="32"/>
        </w:rPr>
        <w:br/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依据就业主管部门有关规定，非师范类毕业生（我校所有毕业生均属该类，以下简称毕业生）</w:t>
      </w:r>
      <w:r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t>生源地具体是指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学生的来源地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一般是</w:t>
      </w:r>
      <w:r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t>毕业生高考前家庭常驻户籍所在地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填写须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具体到市（区）、县，也可以认为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是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除了临时集体户口外的现户口所在地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。</w:t>
      </w:r>
    </w:p>
    <w:p w:rsidR="00F259C9" w:rsidP="00353AB0">
      <w:pPr>
        <w:widowControl/>
        <w:spacing w:line="540" w:lineRule="exact"/>
        <w:ind w:firstLine="640" w:firstLineChars="200"/>
        <w:jc w:val="left"/>
        <w:rPr>
          <w:rFonts w:ascii="宋体" w:hAnsi="宋体" w:cs="宋体"/>
          <w:color w:val="C00000"/>
          <w:kern w:val="0"/>
          <w:sz w:val="24"/>
        </w:rPr>
      </w:pPr>
      <w:r>
        <w:rPr>
          <w:rFonts w:eastAsia="仿宋_GB2312" w:hint="eastAsia"/>
          <w:b/>
          <w:color w:val="C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C00000"/>
          <w:kern w:val="0"/>
          <w:sz w:val="32"/>
          <w:szCs w:val="32"/>
        </w:rPr>
        <w:t>三）</w:t>
      </w:r>
      <w:r>
        <w:rPr>
          <w:rFonts w:eastAsia="仿宋_GB2312" w:hint="eastAsia"/>
          <w:b/>
          <w:color w:val="C00000"/>
          <w:kern w:val="0"/>
          <w:sz w:val="32"/>
          <w:szCs w:val="32"/>
        </w:rPr>
        <w:t>如何判断自己的生源地</w:t>
      </w:r>
    </w:p>
    <w:p w:rsidR="00F259C9" w:rsidP="00353AB0">
      <w:pPr>
        <w:spacing w:line="540" w:lineRule="exact"/>
        <w:ind w:firstLine="640" w:firstLineChars="200"/>
        <w:rPr>
          <w:rFonts w:eastAsia="仿宋_GB2312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 xml:space="preserve">. 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>本科生的生源地判断</w:t>
      </w:r>
    </w:p>
    <w:p w:rsidR="00F259C9" w:rsidP="00353AB0">
      <w:pPr>
        <w:spacing w:line="54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本科毕业生的生源地指的是该生高考前家庭常驻户籍所在地，具体到市（区）、县一级。例如：广东省广州市番禺区、北京市海淀区等。生源地不一定总是高考时户籍所在地，例如：高考时户口迁入深圳，但父母户籍仍在原籍，则生源地仍是原籍。</w:t>
      </w:r>
      <w:r>
        <w:rPr>
          <w:rFonts w:eastAsia="仿宋_GB2312" w:hint="eastAsia"/>
          <w:color w:val="000000"/>
          <w:kern w:val="0"/>
          <w:sz w:val="32"/>
          <w:szCs w:val="32"/>
        </w:rPr>
        <w:t>入学后家庭常住户口发生变化的，应以新户口所在地为准</w:t>
      </w:r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  <w:highlight w:val="lightGray"/>
        </w:rPr>
        <w:br/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 xml:space="preserve">. 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>研究生的生源地判断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研究生毕业</w:t>
      </w:r>
      <w:r>
        <w:rPr>
          <w:rFonts w:eastAsia="仿宋_GB2312" w:hint="eastAsia"/>
          <w:kern w:val="0"/>
          <w:sz w:val="32"/>
          <w:szCs w:val="32"/>
        </w:rPr>
        <w:t>生</w:t>
      </w:r>
      <w:r>
        <w:rPr>
          <w:rFonts w:eastAsia="仿宋_GB2312" w:hint="eastAsia"/>
          <w:color w:val="000000"/>
          <w:kern w:val="0"/>
          <w:sz w:val="32"/>
          <w:szCs w:val="32"/>
        </w:rPr>
        <w:t>（含硕士、博士）的生源地按入学前户口性质分两种情况：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br/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t>入学前没有工作经历，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则生源地是指该生高考前的户籍所在地，即该生高考前家庭常驻户籍所在地。例如同学甲本科毕业后直接攻读硕士研究生，则该生生源地为高考前家庭常驻户籍所在地。博士生生源地依此类推。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br/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t>入学前有工作经历，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并在工作地落实了个人独立户口（非工作单位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临时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集体户口）的毕业生，生源地指的是工作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地。例如，同学乙在武汉工作，并落实了武汉市的个人独立户口（非工作单位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临时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集体户口），考取研究生后，该生的生源地应为湖北省武汉市。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如不确定集体户口所在地能否在毕业后接收户档，建议可咨询户口所在地部门进一步核实。</w:t>
      </w:r>
    </w:p>
    <w:p w:rsidR="00F259C9" w:rsidP="00353AB0">
      <w:pPr>
        <w:spacing w:line="54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四、</w:t>
      </w:r>
      <w:r>
        <w:rPr>
          <w:rFonts w:ascii="仿宋_GB2312" w:eastAsia="仿宋_GB2312" w:hAnsi="Verdana" w:cs="宋体" w:hint="eastAsia"/>
          <w:b/>
          <w:bCs/>
          <w:color w:val="000000"/>
          <w:kern w:val="0"/>
          <w:sz w:val="32"/>
          <w:szCs w:val="32"/>
        </w:rPr>
        <w:t>其他事项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br/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eastAsia="仿宋_GB2312" w:hint="eastAsia"/>
          <w:color w:val="000000"/>
          <w:kern w:val="0"/>
          <w:sz w:val="32"/>
          <w:szCs w:val="32"/>
        </w:rPr>
        <w:t>（一）少数民族高层次骨干人才计划（以下简称“少干计划”）学生在生源校对时还需在附件处上传《少数民族高层次骨干人才计划硕士（或博士）研究生定向协议书》盖章原件图片以便查验备案。经备案的少干计划毕业生，学校将按规定发放纸质协议书，并按规定办理相关派遣手续。</w:t>
      </w:r>
    </w:p>
    <w:p w:rsidR="00F259C9" w:rsidP="00353AB0">
      <w:pPr>
        <w:spacing w:line="54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（二）生源信息校对完成后，</w:t>
      </w:r>
      <w:r>
        <w:rPr>
          <w:rFonts w:eastAsia="仿宋_GB2312" w:hint="eastAsia"/>
          <w:color w:val="000000"/>
          <w:kern w:val="0"/>
          <w:sz w:val="32"/>
          <w:szCs w:val="32"/>
        </w:rPr>
        <w:t>原则上不</w:t>
      </w:r>
      <w:r>
        <w:rPr>
          <w:rFonts w:eastAsia="仿宋_GB2312" w:hint="eastAsia"/>
          <w:color w:val="000000"/>
          <w:kern w:val="0"/>
          <w:sz w:val="32"/>
          <w:szCs w:val="32"/>
        </w:rPr>
        <w:t>可随意</w:t>
      </w:r>
      <w:r>
        <w:rPr>
          <w:rFonts w:eastAsia="仿宋_GB2312" w:hint="eastAsia"/>
          <w:color w:val="000000"/>
          <w:kern w:val="0"/>
          <w:sz w:val="32"/>
          <w:szCs w:val="32"/>
        </w:rPr>
        <w:t>变更生源地</w:t>
      </w:r>
      <w:r>
        <w:rPr>
          <w:rFonts w:eastAsia="仿宋_GB2312" w:hint="eastAsia"/>
          <w:color w:val="000000"/>
          <w:kern w:val="0"/>
          <w:sz w:val="32"/>
          <w:szCs w:val="32"/>
        </w:rPr>
        <w:t>及姓名、身份证号等信息</w:t>
      </w:r>
      <w:r>
        <w:rPr>
          <w:rFonts w:eastAsia="仿宋_GB2312" w:hint="eastAsia"/>
          <w:color w:val="000000"/>
          <w:kern w:val="0"/>
          <w:sz w:val="32"/>
          <w:szCs w:val="32"/>
        </w:rPr>
        <w:t>。如因异地考学、行政区划变更、升学后父母户籍</w:t>
      </w:r>
      <w:r>
        <w:rPr>
          <w:rFonts w:eastAsia="仿宋_GB2312" w:hint="eastAsia"/>
          <w:color w:val="000000"/>
          <w:kern w:val="0"/>
          <w:sz w:val="32"/>
          <w:szCs w:val="32"/>
        </w:rPr>
        <w:t>变动等导致生源地信息变化</w:t>
      </w:r>
      <w:r>
        <w:rPr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Fonts w:eastAsia="仿宋_GB2312" w:hint="eastAsia"/>
          <w:color w:val="000000"/>
          <w:kern w:val="0"/>
          <w:sz w:val="32"/>
          <w:szCs w:val="32"/>
        </w:rPr>
        <w:t>或</w:t>
      </w:r>
      <w:r>
        <w:rPr>
          <w:rFonts w:eastAsia="仿宋_GB2312" w:hint="eastAsia"/>
          <w:color w:val="000000"/>
          <w:kern w:val="0"/>
          <w:sz w:val="32"/>
          <w:szCs w:val="32"/>
        </w:rPr>
        <w:t>入学后更改了姓名或更换身份证号码</w:t>
      </w:r>
      <w:r>
        <w:rPr>
          <w:rFonts w:eastAsia="仿宋_GB2312" w:hint="eastAsia"/>
          <w:color w:val="000000"/>
          <w:kern w:val="0"/>
          <w:sz w:val="32"/>
          <w:szCs w:val="32"/>
        </w:rPr>
        <w:t>等</w:t>
      </w:r>
      <w:r>
        <w:rPr>
          <w:rFonts w:eastAsia="仿宋_GB2312" w:hint="eastAsia"/>
          <w:color w:val="000000"/>
          <w:kern w:val="0"/>
          <w:sz w:val="32"/>
          <w:szCs w:val="32"/>
        </w:rPr>
        <w:t>情况，</w:t>
      </w:r>
      <w:r>
        <w:rPr>
          <w:rFonts w:eastAsia="仿宋_GB2312" w:hint="eastAsia"/>
          <w:color w:val="000000"/>
          <w:kern w:val="0"/>
          <w:sz w:val="32"/>
          <w:szCs w:val="32"/>
        </w:rPr>
        <w:t>须出具</w:t>
      </w:r>
      <w:r>
        <w:rPr>
          <w:rFonts w:eastAsia="仿宋_GB2312" w:hint="eastAsia"/>
          <w:color w:val="000000"/>
          <w:kern w:val="0"/>
          <w:sz w:val="32"/>
          <w:szCs w:val="32"/>
        </w:rPr>
        <w:t>户籍</w:t>
      </w:r>
      <w:r>
        <w:rPr>
          <w:rFonts w:eastAsia="仿宋_GB2312" w:hint="eastAsia"/>
          <w:color w:val="000000"/>
          <w:kern w:val="0"/>
          <w:sz w:val="32"/>
          <w:szCs w:val="32"/>
        </w:rPr>
        <w:t>信息相关</w:t>
      </w:r>
      <w:r>
        <w:rPr>
          <w:rFonts w:eastAsia="仿宋_GB2312" w:hint="eastAsia"/>
          <w:color w:val="000000"/>
          <w:kern w:val="0"/>
          <w:sz w:val="32"/>
          <w:szCs w:val="32"/>
        </w:rPr>
        <w:t>证明</w:t>
      </w:r>
      <w:r>
        <w:rPr>
          <w:rFonts w:eastAsia="仿宋_GB2312" w:hint="eastAsia"/>
          <w:color w:val="000000"/>
          <w:kern w:val="0"/>
          <w:sz w:val="32"/>
          <w:szCs w:val="32"/>
        </w:rPr>
        <w:t>材料，并填写《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color w:val="000000"/>
          <w:kern w:val="0"/>
          <w:sz w:val="32"/>
          <w:szCs w:val="32"/>
        </w:rPr>
        <w:t>6</w:t>
      </w:r>
      <w:r>
        <w:rPr>
          <w:rFonts w:eastAsia="仿宋_GB2312" w:hint="eastAsia"/>
          <w:color w:val="000000"/>
          <w:kern w:val="0"/>
          <w:sz w:val="32"/>
          <w:szCs w:val="32"/>
        </w:rPr>
        <w:t>届毕业生生源信息修改申请表》（附表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color w:val="000000"/>
          <w:kern w:val="0"/>
          <w:sz w:val="32"/>
          <w:szCs w:val="32"/>
        </w:rPr>
        <w:t>）提交培养单位，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由培养单位查验在后系统编辑修改并上传相关证明作为附件，提交学校审核。</w:t>
      </w:r>
    </w:p>
    <w:p w:rsidR="00F259C9" w:rsidP="00353AB0">
      <w:pPr>
        <w:spacing w:line="54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生源地变更证明材料为</w:t>
      </w:r>
      <w:r>
        <w:rPr>
          <w:rFonts w:eastAsia="仿宋_GB2312" w:hint="eastAsia"/>
          <w:color w:val="000000"/>
          <w:kern w:val="0"/>
          <w:sz w:val="32"/>
          <w:szCs w:val="32"/>
        </w:rPr>
        <w:t>由当地公安机关出具的证明材料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color w:val="000000"/>
          <w:kern w:val="0"/>
          <w:sz w:val="32"/>
          <w:szCs w:val="32"/>
        </w:rPr>
        <w:t>户口本和身份证等</w:t>
      </w:r>
      <w:r>
        <w:rPr>
          <w:rFonts w:eastAsia="仿宋_GB2312" w:hint="eastAsia"/>
          <w:color w:val="000000"/>
          <w:kern w:val="0"/>
          <w:sz w:val="32"/>
          <w:szCs w:val="32"/>
        </w:rPr>
        <w:t>户籍证明</w:t>
      </w:r>
      <w:r>
        <w:rPr>
          <w:rFonts w:eastAsia="仿宋_GB2312" w:hint="eastAsia"/>
          <w:color w:val="000000"/>
          <w:kern w:val="0"/>
          <w:sz w:val="32"/>
          <w:szCs w:val="32"/>
        </w:rPr>
        <w:t>）</w:t>
      </w:r>
      <w:r>
        <w:rPr>
          <w:rFonts w:eastAsia="仿宋_GB2312" w:hint="eastAsia"/>
          <w:color w:val="000000"/>
          <w:kern w:val="0"/>
          <w:sz w:val="32"/>
          <w:szCs w:val="32"/>
        </w:rPr>
        <w:t>；</w:t>
      </w:r>
      <w:r>
        <w:rPr>
          <w:rFonts w:eastAsia="仿宋_GB2312" w:hint="eastAsia"/>
          <w:color w:val="000000"/>
          <w:kern w:val="0"/>
          <w:sz w:val="32"/>
          <w:szCs w:val="32"/>
        </w:rPr>
        <w:t>姓名或身份证号码更换的，</w:t>
      </w:r>
      <w:r>
        <w:rPr>
          <w:rFonts w:eastAsia="仿宋_GB2312" w:hint="eastAsia"/>
          <w:color w:val="000000"/>
          <w:kern w:val="0"/>
          <w:sz w:val="32"/>
          <w:szCs w:val="32"/>
        </w:rPr>
        <w:t>证明材料为</w:t>
      </w:r>
      <w:r>
        <w:rPr>
          <w:rFonts w:eastAsia="仿宋_GB2312" w:hint="eastAsia"/>
          <w:color w:val="000000"/>
          <w:kern w:val="0"/>
          <w:sz w:val="32"/>
          <w:szCs w:val="32"/>
        </w:rPr>
        <w:t>公安机关出具的更改通知复印件、户口本复印件、身份证复印件及招生名册复印件。</w:t>
      </w:r>
    </w:p>
    <w:p w:rsidR="00F259C9" w:rsidP="00353AB0">
      <w:pPr>
        <w:spacing w:line="540" w:lineRule="exact"/>
        <w:ind w:firstLine="640" w:firstLineChars="20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五、生源信息绑定与校对常见问题及处理</w:t>
      </w:r>
    </w:p>
    <w:p w:rsidR="00F259C9" w:rsidP="00353AB0">
      <w:pPr>
        <w:spacing w:line="540" w:lineRule="exact"/>
        <w:ind w:firstLine="678" w:firstLineChars="212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1</w:t>
      </w: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往年延期至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353AB0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年毕业的学生，如在往年时已经绑定生源，毕业年份显示错误，如何处理？</w:t>
      </w:r>
    </w:p>
    <w:p w:rsidR="00F259C9" w:rsidP="00353AB0">
      <w:pPr>
        <w:spacing w:line="540" w:lineRule="exact"/>
        <w:ind w:firstLine="678" w:firstLineChars="212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答：须解绑往年生源后，重新绑定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202</w:t>
      </w:r>
      <w:r w:rsidR="00353AB0">
        <w:rPr>
          <w:rFonts w:ascii="Times New Roman" w:eastAsia="仿宋_GB2312" w:hAnsi="Times New Roman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年生源。操作方法是点击头像进入，选择解绑，然后选择正确的毕业年份重新绑定和进行生源信息校对。</w:t>
      </w:r>
    </w:p>
    <w:p w:rsidR="00F259C9" w:rsidP="00353AB0">
      <w:pPr>
        <w:spacing w:line="540" w:lineRule="exact"/>
        <w:ind w:firstLine="678" w:firstLineChars="212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  <w:t>生源不通过，显示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“</w:t>
      </w:r>
      <w:r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  <w:t>中心无法对应学籍数据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”？</w:t>
      </w:r>
    </w:p>
    <w:p w:rsidR="00F259C9" w:rsidP="00353AB0">
      <w:pPr>
        <w:spacing w:line="540" w:lineRule="exact"/>
        <w:ind w:firstLine="678" w:firstLineChars="212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学生核对其学信网上的学籍信息，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是否存在某些信息不一致导致无法通过。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如果省厅系统生源其他基本信息都与学信网一致，一般可能是学信网上的预毕业时间有误，可联系院系教务等部门进行处理。学信网更新后，学生可重新提交生源信息，院系和学校审核。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学信网修改后，一般无法即时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更新，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省厅系统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一般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周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左右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更新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一次学籍数据。</w:t>
      </w:r>
    </w:p>
    <w:p w:rsidR="00F259C9" w:rsidP="00353AB0">
      <w:pPr>
        <w:spacing w:line="540" w:lineRule="exact"/>
        <w:ind w:firstLine="678" w:firstLineChars="212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如有学生信息存在于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年系统生源，但非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年预毕业，可如何处理？</w:t>
      </w:r>
    </w:p>
    <w:p w:rsidR="00F259C9" w:rsidP="00353AB0">
      <w:pPr>
        <w:spacing w:line="540" w:lineRule="exact"/>
        <w:ind w:firstLine="678" w:firstLineChars="212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/>
          <w:color w:val="000000"/>
          <w:kern w:val="0"/>
          <w:sz w:val="32"/>
          <w:szCs w:val="32"/>
        </w:rPr>
        <w:t>答：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如果当前学信网预毕业生时间为</w:t>
      </w:r>
      <w:r w:rsidRPr="00353A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年，则需先完成生源校对与绑定。学信网预毕业时间修改为非</w:t>
      </w:r>
      <w:r w:rsidRPr="00353A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年后，待省厅系统学籍更新即可删除。</w:t>
      </w:r>
    </w:p>
    <w:p w:rsidR="00F259C9" w:rsidP="00353AB0">
      <w:pPr>
        <w:spacing w:line="540" w:lineRule="exact"/>
        <w:ind w:firstLine="678" w:firstLineChars="212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4.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如有学生实际为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年预毕业，但系统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年份无学生信息的，如何处理？</w:t>
      </w:r>
    </w:p>
    <w:p w:rsidR="00F259C9" w:rsidP="00353AB0">
      <w:pPr>
        <w:numPr>
          <w:ilvl w:val="12"/>
          <w:numId w:val="0"/>
        </w:numPr>
        <w:spacing w:line="540" w:lineRule="exact"/>
        <w:ind w:firstLine="736" w:firstLineChars="230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答：可先检查学信网上预毕业时间是否为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年。如否，则应先联系学籍部门申请更新。学信网更新后，待省厅系统更新学籍（一般两周左右更新），则可进行生源校对绑定；如是，联系院系检查是否在生源管理回收站，并还原即可。</w:t>
      </w:r>
    </w:p>
    <w:p w:rsidR="00F259C9" w:rsidP="00353AB0">
      <w:pPr>
        <w:spacing w:line="540" w:lineRule="exact"/>
        <w:ind w:left="420" w:firstLine="259" w:leftChars="200" w:firstLineChars="81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5.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政治面貌有误，如何修改和更新？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color w:val="FF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答：政治面貌有误，请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联系学院负责就业老师进行修改。院系可在生源管理模块下更改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 w:hAnsi="Verdana" w:hint="eastAsia"/>
          <w:color w:val="FF0000"/>
          <w:kern w:val="0"/>
          <w:sz w:val="32"/>
          <w:szCs w:val="32"/>
        </w:rPr>
        <w:t>注意，如在签订电子协议前</w:t>
      </w:r>
      <w:r>
        <w:rPr>
          <w:rFonts w:ascii="仿宋_GB2312" w:eastAsia="仿宋_GB2312" w:hAnsi="Verdana" w:hint="eastAsia"/>
          <w:color w:val="FF0000"/>
          <w:kern w:val="0"/>
          <w:sz w:val="32"/>
          <w:szCs w:val="32"/>
        </w:rPr>
        <w:t>政治面貌有更新，须在申请电子协议前更改，否则电子协议中政治面貌仍为旧信息。如协议书完成后政治面貌有更新，则与用人单位协商是否须重新签订协议书。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6.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实际为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12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月毕业，系统生源信息显示为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202</w:t>
      </w:r>
      <w:r w:rsidR="00A06575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月毕业，如何处理？</w:t>
      </w:r>
    </w:p>
    <w:p w:rsidR="00F259C9" w:rsidP="00353AB0">
      <w:pPr>
        <w:spacing w:line="540" w:lineRule="exact"/>
        <w:ind w:firstLine="640" w:firstLineChars="200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同一年份的毕业时间有误，联系学院负责就业老师进行修改。院系可在生源管理模块下更改。</w:t>
      </w:r>
      <w:r>
        <w:rPr>
          <w:rFonts w:ascii="仿宋_GB2312" w:eastAsia="仿宋_GB2312" w:hAnsi="Verdana" w:hint="eastAsia"/>
          <w:color w:val="FF0000"/>
          <w:kern w:val="0"/>
          <w:sz w:val="32"/>
          <w:szCs w:val="32"/>
        </w:rPr>
        <w:t>注意，如在签订电子协议前毕业时间有变化，须在申请电子协议前更改，否则电子协议中毕业时间无法更改。</w:t>
      </w:r>
    </w:p>
    <w:p w:rsidR="00F259C9" w:rsidP="00353AB0">
      <w:pPr>
        <w:spacing w:line="540" w:lineRule="exact"/>
        <w:ind w:firstLine="659" w:firstLineChars="206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7.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学校审核完成，为何显示未初始化？</w:t>
      </w:r>
    </w:p>
    <w:p w:rsidR="00F259C9" w:rsidP="00353AB0">
      <w:pPr>
        <w:spacing w:line="540" w:lineRule="exact"/>
        <w:ind w:firstLine="659" w:firstLineChars="206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答：学校审核完成，还需系统初始化。学校会定期完成初始化，如有特殊情况，可联系学校进行处理。</w:t>
      </w:r>
    </w:p>
    <w:p w:rsidR="00F259C9" w:rsidP="00353AB0">
      <w:pPr>
        <w:spacing w:line="540" w:lineRule="exact"/>
        <w:ind w:firstLine="659" w:firstLineChars="206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8.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学生在“广东大学生就业创业”小程序已完成学籍绑定和生源校对，但培养单位（即院系）在系统无法查看审核，如何处理？</w:t>
      </w:r>
    </w:p>
    <w:p w:rsidR="00F259C9" w:rsidP="00353AB0">
      <w:pPr>
        <w:spacing w:line="540" w:lineRule="exact"/>
        <w:ind w:firstLine="659" w:firstLineChars="206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首先，学生确认自己绑定的年份是否正确；如果绑定年份无误，请培养单位确认在就业管理系统查看的年份是否正确；如排除前两个因素，则可能是该生源的生源信息不完整，缺少院系名称，故院系无法查看到。请院系老师联系就业中心添加信息后，学生所在院系即可查看到该生生源信息。</w:t>
      </w:r>
    </w:p>
    <w:p w:rsidR="00F259C9" w:rsidP="00353AB0">
      <w:pPr>
        <w:spacing w:line="540" w:lineRule="exact"/>
        <w:ind w:firstLine="659" w:firstLineChars="206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9.</w:t>
      </w: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港澳台生源学生登录</w:t>
      </w: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“</w:t>
      </w: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广东大学生就业创业小程序</w:t>
      </w: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  <w:t>做生源校对时，提示证件号有误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？</w:t>
      </w:r>
    </w:p>
    <w:p w:rsidR="00F259C9" w:rsidP="00353AB0">
      <w:pPr>
        <w:spacing w:line="540" w:lineRule="exact"/>
        <w:ind w:firstLine="659" w:firstLineChars="206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答：一般应使用学籍信息上的证件号码，如证件号中有括号，则应使用英文格式。如学生多次尝试仍无法绑定，院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系可后台协助填写生源信息并审核。</w:t>
      </w:r>
    </w:p>
    <w:p w:rsidR="00F259C9" w:rsidRPr="00353AB0" w:rsidP="00353AB0">
      <w:pPr>
        <w:spacing w:line="540" w:lineRule="exact"/>
        <w:ind w:firstLine="659" w:firstLineChars="206"/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10.</w:t>
      </w: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完善简历时显示照片不合格？</w:t>
      </w:r>
    </w:p>
    <w:p w:rsidR="00F259C9" w:rsidP="00353AB0">
      <w:pPr>
        <w:spacing w:line="540" w:lineRule="exact"/>
        <w:ind w:firstLine="659" w:firstLineChars="206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：一般可能是头发的流海遮住眼睛等情况，使五官无法准确识别，重新上传符合要求的照片即可。</w:t>
      </w:r>
    </w:p>
    <w:p w:rsidR="00F259C9">
      <w:pPr>
        <w:adjustRightInd w:val="0"/>
        <w:snapToGrid w:val="0"/>
        <w:spacing w:line="360" w:lineRule="auto"/>
        <w:ind w:firstLine="320" w:firstLineChars="100"/>
        <w:rPr>
          <w:rFonts w:ascii="仿宋_GB2312" w:eastAsia="仿宋_GB2312" w:hAnsi="Verdana"/>
          <w:color w:val="000000"/>
          <w:kern w:val="0"/>
          <w:sz w:val="32"/>
          <w:szCs w:val="32"/>
        </w:rPr>
      </w:pPr>
    </w:p>
    <w:p w:rsidR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A06575">
      <w:pPr>
        <w:widowControl/>
        <w:jc w:val="lef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/>
          <w:color w:val="000000" w:themeColor="text1"/>
          <w:kern w:val="0"/>
          <w:sz w:val="32"/>
          <w:szCs w:val="32"/>
        </w:rPr>
        <w:br w:type="page"/>
      </w:r>
    </w:p>
    <w:tbl>
      <w:tblPr>
        <w:tblW w:w="5497" w:type="pct"/>
        <w:tblInd w:w="-304" w:type="dxa"/>
        <w:tblCellMar>
          <w:left w:w="0" w:type="dxa"/>
          <w:right w:w="0" w:type="dxa"/>
        </w:tblCellMar>
        <w:tblLook w:val="04A0"/>
      </w:tblPr>
      <w:tblGrid>
        <w:gridCol w:w="687"/>
        <w:gridCol w:w="854"/>
        <w:gridCol w:w="563"/>
        <w:gridCol w:w="566"/>
        <w:gridCol w:w="860"/>
        <w:gridCol w:w="1340"/>
        <w:gridCol w:w="1111"/>
        <w:gridCol w:w="1053"/>
        <w:gridCol w:w="2120"/>
      </w:tblGrid>
      <w:tr>
        <w:tblPrEx>
          <w:tblW w:w="5497" w:type="pct"/>
          <w:tblInd w:w="-304" w:type="dxa"/>
          <w:tblLook w:val="04A0"/>
        </w:tblPrEx>
        <w:trPr>
          <w:trHeight w:val="820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259C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附表</w:t>
            </w:r>
            <w:r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1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202</w:t>
            </w:r>
            <w:r w:rsidR="00A06575">
              <w:rPr>
                <w:rFonts w:ascii="Times New Roman" w:eastAsia="仿宋_GB2312" w:hAnsi="Times New Roman" w:cs="仿宋_GB2312"/>
                <w:b/>
                <w:color w:val="000000"/>
                <w:kern w:val="0"/>
                <w:sz w:val="36"/>
                <w:szCs w:val="36"/>
                <w:lang w:bidi="ar"/>
              </w:rPr>
              <w:t>6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届毕业生生源信息修改申请表</w:t>
            </w:r>
          </w:p>
        </w:tc>
      </w:tr>
      <w:tr>
        <w:tblPrEx>
          <w:tblW w:w="5497" w:type="pct"/>
          <w:tblInd w:w="-304" w:type="dxa"/>
          <w:tblLook w:val="04A0"/>
        </w:tblPrEx>
        <w:trPr>
          <w:trHeight w:val="4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259C9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</w:p>
        </w:tc>
      </w:tr>
      <w:tr>
        <w:tblPrEx>
          <w:tblW w:w="5497" w:type="pct"/>
          <w:tblInd w:w="-304" w:type="dxa"/>
          <w:tblLook w:val="04A0"/>
        </w:tblPrEx>
        <w:trPr>
          <w:trHeight w:val="44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培养单位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错误字段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错误字段原信息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错误字段原更正信息</w:t>
            </w:r>
          </w:p>
        </w:tc>
      </w:tr>
      <w:tr>
        <w:tblPrEx>
          <w:tblW w:w="5497" w:type="pct"/>
          <w:tblInd w:w="-304" w:type="dxa"/>
          <w:tblLook w:val="04A0"/>
        </w:tblPrEx>
        <w:trPr>
          <w:trHeight w:val="38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例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张三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1122235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12157862441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共青团员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中共预备党员</w:t>
            </w:r>
          </w:p>
        </w:tc>
      </w:tr>
      <w:tr>
        <w:tblPrEx>
          <w:tblW w:w="5497" w:type="pct"/>
          <w:tblInd w:w="-304" w:type="dxa"/>
          <w:tblLook w:val="04A0"/>
        </w:tblPrEx>
        <w:trPr>
          <w:trHeight w:val="40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例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李四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1542366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12345678913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生源地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广东省潮州市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广东省广州市天河区</w:t>
            </w:r>
          </w:p>
        </w:tc>
      </w:tr>
      <w:tr>
        <w:tblPrEx>
          <w:tblW w:w="5497" w:type="pct"/>
          <w:tblInd w:w="-304" w:type="dxa"/>
          <w:tblLook w:val="04A0"/>
        </w:tblPrEx>
        <w:trPr>
          <w:trHeight w:val="14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0" w:type="dxa"/>
              <w:left w:w="10" w:type="dxa"/>
              <w:right w:w="10" w:type="dxa"/>
            </w:tcMar>
            <w:vAlign w:val="center"/>
          </w:tcPr>
          <w:p w:rsidR="00F259C9" w:rsidRPr="00353AB0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说明：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.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此表仅用于学生无法编辑的部分信息有误更改使用，以及生源校对完成后部分信息更改使用。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.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生源信息校对完成后，原则上不可随意变更生源地信息及姓名、身份证号等信息。如因异地考学、行政区划变更、升学后父母户籍变动等导致生源地信息变化，或入学后更改了姓名或更换身份证号码等情况，须出具户籍信息相关证明材料</w:t>
            </w:r>
          </w:p>
        </w:tc>
      </w:tr>
    </w:tbl>
    <w:p w:rsidR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adjustRightInd w:val="0"/>
        <w:snapToGrid w:val="0"/>
        <w:spacing w:line="540" w:lineRule="atLeast"/>
        <w:ind w:left="420" w:leftChars="20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adjustRightInd w:val="0"/>
        <w:snapToGrid w:val="0"/>
        <w:spacing w:line="540" w:lineRule="atLeast"/>
        <w:ind w:left="420" w:leftChars="20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adjustRightInd w:val="0"/>
        <w:snapToGrid w:val="0"/>
        <w:spacing w:line="540" w:lineRule="atLeast"/>
        <w:ind w:left="420" w:leftChars="20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adjustRightInd w:val="0"/>
        <w:snapToGrid w:val="0"/>
        <w:spacing w:line="540" w:lineRule="atLeast"/>
        <w:ind w:left="420" w:leftChars="20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>
      <w:pPr>
        <w:pStyle w:val="BodyTex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A06575">
      <w:pPr>
        <w:widowControl/>
        <w:jc w:val="left"/>
        <w:rPr>
          <w:rFonts w:ascii="仿宋_GB2312" w:eastAsia="仿宋_GB2312" w:hAnsi="Verdana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/>
          <w:color w:val="000000" w:themeColor="text1"/>
          <w:kern w:val="0"/>
          <w:sz w:val="32"/>
          <w:szCs w:val="32"/>
        </w:rPr>
        <w:br w:type="page"/>
      </w:r>
    </w:p>
    <w:p w:rsidR="00F259C9" w:rsidRPr="00353AB0">
      <w:pPr>
        <w:spacing w:line="560" w:lineRule="exact"/>
        <w:jc w:val="left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353AB0">
        <w:rPr>
          <w:rFonts w:ascii="Times New Roman" w:eastAsia="黑体" w:hAnsi="Times New Roman" w:cs="Times New Roman"/>
          <w:b/>
          <w:bCs/>
          <w:sz w:val="32"/>
          <w:szCs w:val="32"/>
        </w:rPr>
        <w:t>附件</w:t>
      </w:r>
      <w:r w:rsidRPr="00353AB0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1</w:t>
      </w:r>
    </w:p>
    <w:p w:rsidR="00F259C9">
      <w:pPr>
        <w:pStyle w:val="BodyText"/>
        <w:spacing w:line="560" w:lineRule="exact"/>
      </w:pPr>
    </w:p>
    <w:p w:rsidR="00F259C9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毕业生生源信息绑定操作流程</w:t>
      </w:r>
    </w:p>
    <w:p w:rsidR="00F259C9">
      <w:pPr>
        <w:spacing w:line="560" w:lineRule="exact"/>
        <w:jc w:val="center"/>
        <w:rPr>
          <w:rFonts w:ascii="Times New Roman" w:eastAsia="黑体" w:hAnsi="Times New Roman" w:cs="Times New Roman"/>
          <w:bCs/>
          <w:sz w:val="36"/>
          <w:szCs w:val="36"/>
        </w:rPr>
      </w:pPr>
    </w:p>
    <w:p w:rsidR="00F259C9">
      <w:pPr>
        <w:spacing w:line="56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广东大学生就业创业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官方小程序首页自动显示授权温馨提示，点击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开始授权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弹出小程序授权窗口。</w:t>
      </w:r>
    </w:p>
    <w:p w:rsidR="00F259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00505" cy="2894965"/>
            <wp:effectExtent l="0" t="0" r="444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>
      <w:pPr>
        <w:spacing w:line="50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2.</w:t>
      </w:r>
      <w:r w:rsidRPr="00353AB0"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</w:rPr>
        <w:t>如果之前没有允许微信授权则取消返回首页后，在小</w:t>
      </w:r>
      <w:r>
        <w:rPr>
          <w:rFonts w:ascii="Times New Roman" w:eastAsia="仿宋_GB2312" w:hAnsi="Times New Roman" w:cs="Times New Roman"/>
          <w:sz w:val="32"/>
          <w:szCs w:val="32"/>
        </w:rPr>
        <w:t>程序首页点击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头像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或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办事大厅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的功能按钮，还会弹出授权温馨提示，直到允许授权为止。允许微信授权后，即完成登录。</w:t>
      </w: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-143510</wp:posOffset>
                </wp:positionV>
                <wp:extent cx="285750" cy="152400"/>
                <wp:effectExtent l="0" t="3810" r="19050" b="1524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3424555" y="770890"/>
                          <a:ext cx="285750" cy="152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o:spid="_x0000_s1025" type="#_x0000_t32" style="width:22.5pt;height:12pt;margin-top:-11.3pt;margin-left:174.4pt;flip:x y;mso-height-relative:page;mso-width-relative:page;position:absolute;z-index:251663360" coordsize="21600,21600" filled="f" stroked="t" strokecolor="red">
                <v:stroke joinstyle="miter" endarrow="open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-322580</wp:posOffset>
                </wp:positionV>
                <wp:extent cx="486410" cy="266065"/>
                <wp:effectExtent l="6350" t="6350" r="21590" b="1333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53025" y="845185"/>
                          <a:ext cx="486410" cy="2660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38.3pt;height:20.95pt;margin-top:-25.4pt;margin-left:127.5pt;mso-height-relative:page;mso-width-relative:page;position:absolute;v-text-anchor:middle;z-index:251661312" coordsize="21600,21600" filled="f" stroked="t" strokecolor="red">
                <v:stroke joinstyle="miter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-530225</wp:posOffset>
                </wp:positionV>
                <wp:extent cx="1724660" cy="2867025"/>
                <wp:effectExtent l="0" t="0" r="8890" b="9525"/>
                <wp:wrapNone/>
                <wp:docPr id="2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24660" cy="2867025"/>
                          <a:chOff x="7362" y="1292"/>
                          <a:chExt cx="5414" cy="9015"/>
                        </a:xfrm>
                      </wpg:grpSpPr>
                      <pic:pic xmlns:pic="http://schemas.openxmlformats.org/drawingml/2006/picture">
                        <pic:nvPicPr>
                          <pic:cNvPr id="29" name="图片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62" y="3821"/>
                            <a:ext cx="5414" cy="6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图片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514" y="1292"/>
                            <a:ext cx="5130" cy="2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9" o:spid="_x0000_s1027" style="width:135.8pt;height:225.75pt;margin-top:-41.75pt;margin-left:120.75pt;mso-height-relative:page;mso-width-relative:page;position:absolute;z-index:251659264" coordorigin="7362,1292" coordsize="5414,9015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8" type="#_x0000_t75" style="width:5414;height:6487;left:7362;position:absolute;top:3821" coordsize="21600,21600" o:preferrelative="t" filled="f" stroked="f">
                  <v:imagedata r:id="rId7" o:title=""/>
                  <o:lock v:ext="edit" aspectratio="t"/>
                </v:shape>
                <v:shape id="图片 8" o:spid="_x0000_s1029" type="#_x0000_t75" style="width:5130;height:2529;left:7514;position:absolute;top:1292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</w:p>
    <w:p w:rsidR="00F259C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F259C9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>
      <w:pPr>
        <w:ind w:firstLine="640" w:firstLineChars="200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温馨提示：中国内地学生需要进行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实名认证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+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学籍绑定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，港澳台学生只需操作完成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学籍绑定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即可。</w:t>
      </w:r>
    </w:p>
    <w:p w:rsidR="00F259C9">
      <w:pPr>
        <w:spacing w:line="56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F259C9">
      <w:pPr>
        <w:spacing w:line="560" w:lineRule="exact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中国内地学生</w:t>
      </w:r>
    </w:p>
    <w:p w:rsidR="00F259C9">
      <w:pPr>
        <w:spacing w:line="40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F259C9">
      <w:pPr>
        <w:spacing w:line="40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广东大学生就业创业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官方小程序，在首页左上角找到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用户登录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，点击后出现一个弹窗，出现两个选项：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中国内地学生</w:t>
      </w:r>
      <w:r>
        <w:rPr>
          <w:rFonts w:ascii="Times New Roman" w:eastAsia="仿宋_GB2312" w:hAnsi="Times New Roman" w:cs="Times New Roman"/>
          <w:sz w:val="32"/>
          <w:szCs w:val="32"/>
        </w:rPr>
        <w:t>”“</w:t>
      </w:r>
      <w:r>
        <w:rPr>
          <w:rFonts w:ascii="Times New Roman" w:eastAsia="仿宋_GB2312" w:hAnsi="Times New Roman" w:cs="Times New Roman"/>
          <w:sz w:val="32"/>
          <w:szCs w:val="32"/>
        </w:rPr>
        <w:t>港澳台学生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，选择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中国内地学生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选项。</w:t>
      </w:r>
    </w:p>
    <w:p w:rsidR="00F259C9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54610</wp:posOffset>
                </wp:positionV>
                <wp:extent cx="1409700" cy="2399665"/>
                <wp:effectExtent l="0" t="0" r="19050" b="63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09700" cy="2399665"/>
                          <a:chOff x="3562" y="163272"/>
                          <a:chExt cx="2580" cy="4904"/>
                        </a:xfrm>
                      </wpg:grpSpPr>
                      <wpg:grpSp>
                        <wpg:cNvPr id="36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37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40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1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0" style="width:111pt;height:188.95pt;margin-top:4.3pt;margin-left:100.5pt;mso-height-relative:page;mso-width-relative:page;position:absolute;z-index:251665408" coordorigin="3562,163272" coordsize="2580,4904">
                <o:lock v:ext="edit" aspectratio="f"/>
                <v:group id="组合 9" o:spid="_x0000_s1031" style="width:2581;height:4905;left:3562;position:absolute;top:163272" coordorigin="7362,1292" coordsize="5414,9015">
                  <o:lock v:ext="edit" aspectratio="f"/>
                  <v:shape id="图片 4" o:spid="_x0000_s1032" type="#_x0000_t75" style="width:5414;height:6487;left:7362;position:absolute;top:3821" coordsize="21600,21600" o:preferrelative="t" filled="f" stroked="f">
                    <v:imagedata r:id="rId7" o:title=""/>
                    <o:lock v:ext="edit" aspectratio="t"/>
                  </v:shape>
                  <v:shape id="图片 8" o:spid="_x0000_s1033" type="#_x0000_t75" style="width:5130;height:2529;left:7514;position:absolute;top:1292" coordsize="21600,21600" o:preferrelative="t" filled="f" stroked="f">
                    <v:imagedata r:id="rId8" o:title=""/>
                    <o:lock v:ext="edit" aspectratio="t"/>
                  </v:shape>
                </v:group>
                <v:rect id="_x0000_s1026" o:spid="_x0000_s1034" style="width:766;height:419;left:3667;position:absolute;top:163674;v-text-anchor:middle" coordsize="21600,21600" filled="f" stroked="t" strokecolor="red">
                  <v:stroke joinstyle="miter"/>
                  <o:lock v:ext="edit" aspectratio="f"/>
                </v:rect>
                <v:shape id="_x0000_s1026" o:spid="_x0000_s1035" type="#_x0000_t32" style="width:450;height:240;flip:x y;left:4530;position:absolute;top:163971" coordsize="21600,21600" filled="f" stroked="t" strokecolor="red">
                  <v:stroke joinstyle="miter" endarrow="open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 w:hint="eastAsia"/>
        </w:rPr>
        <w:t xml:space="preserve">                     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29360" cy="2399665"/>
            <wp:effectExtent l="0" t="0" r="8890" b="635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l="50433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spacing w:line="500" w:lineRule="exact"/>
        <w:ind w:firstLine="64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学籍绑定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页面，点击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开始验证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，并完成人脸识别身份认证。</w:t>
      </w:r>
    </w:p>
    <w:p w:rsidR="00F259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011170" cy="3044190"/>
            <wp:effectExtent l="0" t="0" r="17780" b="381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spacing w:line="50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刷脸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成功后，即可进行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学籍绑定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完成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可进入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个人信息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绑定的操作。</w:t>
      </w:r>
    </w:p>
    <w:p w:rsidR="00F259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86150" cy="3512185"/>
            <wp:effectExtent l="0" t="0" r="6350" b="571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rPr>
          <w:rFonts w:ascii="Times New Roman" w:hAnsi="Times New Roman" w:cs="Times New Roman"/>
        </w:rPr>
      </w:pPr>
    </w:p>
    <w:p w:rsidR="00F259C9">
      <w:pPr>
        <w:pStyle w:val="BodyText"/>
      </w:pPr>
    </w:p>
    <w:p w:rsidR="00F259C9" w:rsidP="00353AB0">
      <w:pPr>
        <w:pStyle w:val="BodyText"/>
        <w:jc w:val="both"/>
        <w:rPr>
          <w:rFonts w:hint="eastAsia"/>
        </w:rPr>
      </w:pPr>
    </w:p>
    <w:p w:rsidR="00F259C9">
      <w:pPr>
        <w:pStyle w:val="BodyText"/>
      </w:pPr>
    </w:p>
    <w:p w:rsidR="00F259C9">
      <w:pPr>
        <w:spacing w:line="500" w:lineRule="exact"/>
        <w:ind w:firstLine="64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学籍绑定完毕，进入小程序首页的登录状态。</w:t>
      </w:r>
    </w:p>
    <w:p w:rsidR="00F259C9">
      <w:pPr>
        <w:pStyle w:val="BodyText"/>
        <w:rPr>
          <w:rFonts w:eastAsia="仿宋_GB2312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187960</wp:posOffset>
                </wp:positionV>
                <wp:extent cx="1581150" cy="2647315"/>
                <wp:effectExtent l="0" t="0" r="19050" b="63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81150" cy="2647315"/>
                          <a:chOff x="3562" y="163272"/>
                          <a:chExt cx="2580" cy="4904"/>
                        </a:xfrm>
                      </wpg:grpSpPr>
                      <wpg:grpSp>
                        <wpg:cNvPr id="44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45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47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8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124.5pt;height:208.45pt;margin-top:14.8pt;margin-left:142.5pt;mso-height-relative:page;mso-width-relative:page;position:absolute;z-index:251667456" coordorigin="3562,163272" coordsize="2580,4904">
                <o:lock v:ext="edit" aspectratio="f"/>
                <v:group id="组合 9" o:spid="_x0000_s1037" style="width:2581;height:4905;left:3562;position:absolute;top:163272" coordorigin="7362,1292" coordsize="5414,9015">
                  <o:lock v:ext="edit" aspectratio="f"/>
                  <v:shape id="图片 4" o:spid="_x0000_s1038" type="#_x0000_t75" style="width:5414;height:6487;left:7362;position:absolute;top:3821" coordsize="21600,21600" o:preferrelative="t" filled="f" stroked="f">
                    <v:imagedata r:id="rId7" o:title=""/>
                    <o:lock v:ext="edit" aspectratio="t"/>
                  </v:shape>
                  <v:shape id="图片 8" o:spid="_x0000_s1039" type="#_x0000_t75" style="width:5130;height:2529;left:7514;position:absolute;top:1292" coordsize="21600,21600" o:preferrelative="t" filled="f" stroked="f">
                    <v:imagedata r:id="rId8" o:title=""/>
                    <o:lock v:ext="edit" aspectratio="t"/>
                  </v:shape>
                </v:group>
                <v:rect id="矩形 40" o:spid="_x0000_s1040" style="width:766;height:419;left:3667;position:absolute;top:163674;v-text-anchor:middle" coordsize="21600,21600" filled="f" stroked="t" strokecolor="red">
                  <v:stroke joinstyle="miter"/>
                  <o:lock v:ext="edit" aspectratio="f"/>
                </v:rect>
                <v:shape id="直接箭头连接符 41" o:spid="_x0000_s1041" type="#_x0000_t32" style="width:450;height:240;flip:x y;left:4530;position:absolute;top:163971" coordsize="21600,21600" filled="f" stroked="t" strokecolor="red">
                  <v:stroke joinstyle="miter" endarrow="open"/>
                  <o:lock v:ext="edit" aspectratio="f"/>
                </v:shape>
              </v:group>
            </w:pict>
          </mc:Fallback>
        </mc:AlternateContent>
      </w: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pStyle w:val="BodyText"/>
        <w:rPr>
          <w:rFonts w:eastAsia="仿宋_GB2312"/>
          <w:sz w:val="28"/>
          <w:szCs w:val="28"/>
        </w:rPr>
      </w:pPr>
    </w:p>
    <w:p w:rsidR="00F259C9">
      <w:pPr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港澳台籍学生</w:t>
      </w:r>
    </w:p>
    <w:p w:rsidR="00F259C9">
      <w:pPr>
        <w:spacing w:line="40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F259C9">
      <w:pPr>
        <w:spacing w:line="400" w:lineRule="exact"/>
        <w:ind w:firstLine="640" w:firstLineChars="200"/>
        <w:rPr>
          <w:rFonts w:ascii="Times New Roman" w:eastAsia="仿宋_GB2312" w:hAnsi="Times New Roman" w:cs="Times New Roman"/>
          <w:sz w:val="28"/>
          <w:szCs w:val="28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广东大学生就业创业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官方小程序，在首页左上角找到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用户登录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，点击后出现两个弹窗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中国内地学生</w:t>
      </w:r>
      <w:r>
        <w:rPr>
          <w:rFonts w:ascii="Times New Roman" w:eastAsia="仿宋_GB2312" w:hAnsi="Times New Roman" w:cs="Times New Roman"/>
          <w:sz w:val="32"/>
          <w:szCs w:val="32"/>
        </w:rPr>
        <w:t>”“</w:t>
      </w:r>
      <w:r>
        <w:rPr>
          <w:rFonts w:ascii="Times New Roman" w:eastAsia="仿宋_GB2312" w:hAnsi="Times New Roman" w:cs="Times New Roman"/>
          <w:sz w:val="32"/>
          <w:szCs w:val="32"/>
        </w:rPr>
        <w:t>港澳台学生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，选择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港澳台学生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259C9">
      <w:pPr>
        <w:jc w:val="center"/>
        <w:rPr>
          <w:rFonts w:ascii="Times New Roman" w:hAnsi="Times New Roman" w:cs="Times New Roman"/>
        </w:rPr>
      </w:pPr>
    </w:p>
    <w:p w:rsidR="00F259C9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12700</wp:posOffset>
                </wp:positionV>
                <wp:extent cx="1486535" cy="3141980"/>
                <wp:effectExtent l="0" t="0" r="18415" b="127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86535" cy="3141980"/>
                          <a:chOff x="3562" y="163272"/>
                          <a:chExt cx="2580" cy="4904"/>
                        </a:xfrm>
                      </wpg:grpSpPr>
                      <wpg:grpSp>
                        <wpg:cNvPr id="57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58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60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1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117.05pt;height:247.4pt;margin-top:1pt;margin-left:88.5pt;mso-height-relative:page;mso-width-relative:page;position:absolute;z-index:251669504" coordorigin="3562,163272" coordsize="2580,4904">
                <o:lock v:ext="edit" aspectratio="f"/>
                <v:group id="组合 9" o:spid="_x0000_s1043" style="width:2581;height:4905;left:3562;position:absolute;top:163272" coordorigin="7362,1292" coordsize="5414,9015">
                  <o:lock v:ext="edit" aspectratio="f"/>
                  <v:shape id="图片 4" o:spid="_x0000_s1044" type="#_x0000_t75" style="width:5414;height:6487;left:7362;position:absolute;top:3821" coordsize="21600,21600" o:preferrelative="t" filled="f" stroked="f">
                    <v:imagedata r:id="rId7" o:title=""/>
                    <o:lock v:ext="edit" aspectratio="t"/>
                  </v:shape>
                  <v:shape id="图片 8" o:spid="_x0000_s1045" type="#_x0000_t75" style="width:5130;height:2529;left:7514;position:absolute;top:1292" coordsize="21600,21600" o:preferrelative="t" filled="f" stroked="f">
                    <v:imagedata r:id="rId8" o:title=""/>
                    <o:lock v:ext="edit" aspectratio="t"/>
                  </v:shape>
                </v:group>
                <v:rect id="矩形 40" o:spid="_x0000_s1046" style="width:766;height:419;left:3667;position:absolute;top:163674;v-text-anchor:middle" coordsize="21600,21600" filled="f" stroked="t" strokecolor="red">
                  <v:stroke joinstyle="miter"/>
                  <o:lock v:ext="edit" aspectratio="f"/>
                </v:rect>
                <v:shape id="直接箭头连接符 41" o:spid="_x0000_s1047" type="#_x0000_t32" style="width:450;height:240;flip:x y;left:4530;position:absolute;top:163971" coordsize="21600,21600" filled="f" stroked="t" strokecolor="red">
                  <v:stroke joinstyle="miter" endarrow="open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 w:hint="eastAsia"/>
        </w:rPr>
        <w:t xml:space="preserve">                      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79880" cy="3107055"/>
            <wp:effectExtent l="0" t="0" r="1270" b="17145"/>
            <wp:docPr id="6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rcRect l="50070" b="2724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pStyle w:val="BodyText"/>
      </w:pPr>
    </w:p>
    <w:p w:rsidR="00F259C9">
      <w:pPr>
        <w:spacing w:line="50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绑定学籍信息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并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提交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259C9">
      <w:pPr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76375" cy="2934335"/>
            <wp:effectExtent l="0" t="0" r="9525" b="18415"/>
            <wp:docPr id="13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71930" cy="2926080"/>
            <wp:effectExtent l="0" t="0" r="13970" b="7620"/>
            <wp:docPr id="8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spacing w:line="50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若绑定学籍失败，系统会显示具体原因，请重新绑定，成功后提交。</w:t>
      </w:r>
    </w:p>
    <w:p w:rsidR="00F259C9">
      <w:pPr>
        <w:pStyle w:val="BodyText"/>
        <w:numPr>
          <w:ilvl w:val="12"/>
          <w:numId w:val="0"/>
        </w:numPr>
        <w:jc w:val="both"/>
      </w:pPr>
    </w:p>
    <w:p w:rsidR="00F259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79165" cy="3525520"/>
            <wp:effectExtent l="0" t="0" r="635" b="5080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rPr>
          <w:rFonts w:ascii="Times New Roman" w:hAnsi="Times New Roman" w:cs="Times New Roman"/>
        </w:rPr>
      </w:pPr>
    </w:p>
    <w:p w:rsidR="00F259C9">
      <w:pPr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>
      <w:pPr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>
      <w:pPr>
        <w:spacing w:line="50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学籍绑定完毕，进入小程序首页的登录状态。</w:t>
      </w:r>
    </w:p>
    <w:p w:rsidR="00F259C9">
      <w:pPr>
        <w:jc w:val="center"/>
        <w:rPr>
          <w:rFonts w:ascii="Times New Roman" w:hAnsi="Times New Roman" w:cs="Times New Roman"/>
        </w:rPr>
      </w:pPr>
    </w:p>
    <w:p w:rsidR="00F259C9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175260</wp:posOffset>
                </wp:positionV>
                <wp:extent cx="1781175" cy="3180715"/>
                <wp:effectExtent l="0" t="0" r="9525" b="19685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81175" cy="3180715"/>
                          <a:chOff x="3562" y="163272"/>
                          <a:chExt cx="2580" cy="4904"/>
                        </a:xfrm>
                      </wpg:grpSpPr>
                      <wpg:grpSp>
                        <wpg:cNvPr id="70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71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2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73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4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8" style="width:140.25pt;height:250.45pt;margin-top:13.8pt;margin-left:142.5pt;mso-height-relative:page;mso-width-relative:page;position:absolute;z-index:251671552" coordorigin="3562,163272" coordsize="2580,4904">
                <o:lock v:ext="edit" aspectratio="f"/>
                <v:group id="组合 9" o:spid="_x0000_s1049" style="width:2581;height:4905;left:3562;position:absolute;top:163272" coordorigin="7362,1292" coordsize="5414,9015">
                  <o:lock v:ext="edit" aspectratio="f"/>
                  <v:shape id="图片 4" o:spid="_x0000_s1050" type="#_x0000_t75" style="width:5414;height:6487;left:7362;position:absolute;top:3821" coordsize="21600,21600" o:preferrelative="t" filled="f" stroked="f">
                    <v:imagedata r:id="rId7" o:title=""/>
                    <o:lock v:ext="edit" aspectratio="t"/>
                  </v:shape>
                  <v:shape id="图片 8" o:spid="_x0000_s1051" type="#_x0000_t75" style="width:5130;height:2529;left:7514;position:absolute;top:1292" coordsize="21600,21600" o:preferrelative="t" filled="f" stroked="f">
                    <v:imagedata r:id="rId8" o:title=""/>
                    <o:lock v:ext="edit" aspectratio="t"/>
                  </v:shape>
                </v:group>
                <v:rect id="矩形 40" o:spid="_x0000_s1052" style="width:766;height:419;left:3667;position:absolute;top:163674;v-text-anchor:middle" coordsize="21600,21600" filled="f" stroked="t" strokecolor="red">
                  <v:stroke joinstyle="miter"/>
                  <o:lock v:ext="edit" aspectratio="f"/>
                </v:rect>
                <v:shape id="直接箭头连接符 41" o:spid="_x0000_s1053" type="#_x0000_t32" style="width:450;height:240;flip:x y;left:4530;position:absolute;top:163971" coordsize="21600,21600" filled="f" stroked="t" strokecolor="red">
                  <v:stroke joinstyle="miter" endarrow="open"/>
                  <o:lock v:ext="edit" aspectratio="f"/>
                </v:shape>
              </v:group>
            </w:pict>
          </mc:Fallback>
        </mc:AlternateContent>
      </w:r>
    </w:p>
    <w:p w:rsidR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 w:rsidP="00353AB0">
      <w:pPr>
        <w:widowControl/>
        <w:jc w:val="left"/>
        <w:rPr>
          <w:rFonts w:ascii="Times New Roman" w:eastAsia="黑体" w:hAnsi="Times New Roman" w:cs="Times New Roman" w:hint="eastAsia"/>
          <w:sz w:val="32"/>
          <w:szCs w:val="32"/>
        </w:rPr>
      </w:pPr>
    </w:p>
    <w:p w:rsidR="00F259C9" w:rsidRPr="00353AB0">
      <w:pPr>
        <w:rPr>
          <w:rFonts w:ascii="Times New Roman" w:eastAsia="黑体" w:hAnsi="Times New Roman" w:cs="Times New Roman"/>
          <w:b/>
          <w:sz w:val="32"/>
          <w:szCs w:val="32"/>
        </w:rPr>
      </w:pPr>
      <w:r w:rsidRPr="00353AB0">
        <w:rPr>
          <w:rFonts w:ascii="Times New Roman" w:eastAsia="黑体" w:hAnsi="Times New Roman" w:cs="Times New Roman"/>
          <w:b/>
          <w:sz w:val="32"/>
          <w:szCs w:val="32"/>
        </w:rPr>
        <w:t>附件</w:t>
      </w:r>
      <w:r w:rsidRPr="00353AB0">
        <w:rPr>
          <w:rFonts w:ascii="Times New Roman" w:eastAsia="黑体" w:hAnsi="Times New Roman" w:cs="Times New Roman" w:hint="eastAsia"/>
          <w:b/>
          <w:sz w:val="32"/>
          <w:szCs w:val="32"/>
        </w:rPr>
        <w:t>2</w:t>
      </w:r>
    </w:p>
    <w:p w:rsidR="00F259C9">
      <w:pPr>
        <w:pStyle w:val="BodyText"/>
      </w:pPr>
    </w:p>
    <w:p w:rsidR="00F259C9">
      <w:pPr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毕业生撰写提交电子简历操作流程</w:t>
      </w:r>
    </w:p>
    <w:p w:rsidR="00F259C9">
      <w:pPr>
        <w:pStyle w:val="BodyText"/>
        <w:spacing w:line="280" w:lineRule="exact"/>
      </w:pPr>
    </w:p>
    <w:p w:rsidR="00353AB0" w:rsidP="001604AD">
      <w:pPr>
        <w:pStyle w:val="NormalWeb"/>
        <w:widowControl/>
        <w:spacing w:before="0" w:beforeAutospacing="0" w:after="0" w:afterAutospacing="0"/>
        <w:ind w:firstLine="560" w:firstLineChars="200"/>
        <w:jc w:val="both"/>
        <w:rPr>
          <w:rFonts w:ascii="Times New Roman" w:eastAsia="仿宋_GB2312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1651635</wp:posOffset>
            </wp:positionH>
            <wp:positionV relativeFrom="paragraph">
              <wp:posOffset>1269093</wp:posOffset>
            </wp:positionV>
            <wp:extent cx="2607310" cy="4006850"/>
            <wp:effectExtent l="0" t="0" r="0" b="635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31758444623_.pic.jpg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3AB0" w:rsidR="00265E2B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1.</w:t>
      </w:r>
      <w:r w:rsidRPr="001604AD" w:rsidR="001604AD">
        <w:rPr>
          <w:rFonts w:hint="eastAsia"/>
        </w:rPr>
        <w:t xml:space="preserve"> </w:t>
      </w:r>
      <w:r w:rsidRPr="001604AD" w:rsidR="001604AD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关注“广东教育”微信公众号选择“微政务”中的“大学生就业创业”或</w:t>
      </w:r>
      <w:r w:rsidRPr="001604AD" w:rsidR="001604AD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 xml:space="preserve"> </w:t>
      </w:r>
      <w:r w:rsidRPr="001604AD" w:rsidR="001604AD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搜索微信小程序“广东大学生就业创业”，进入“智慧办事大厅”</w:t>
      </w:r>
    </w:p>
    <w:p w:rsidR="001604AD">
      <w:pPr>
        <w:pStyle w:val="NormalWeb"/>
        <w:widowControl/>
        <w:spacing w:before="0" w:beforeAutospacing="0" w:after="0" w:afterAutospacing="0"/>
        <w:ind w:firstLine="560" w:firstLineChars="200"/>
        <w:jc w:val="both"/>
        <w:rPr>
          <w:rFonts w:ascii="Times New Roman" w:eastAsia="仿宋_GB2312" w:hAnsi="Times New Roman" w:cs="Times New Roman"/>
          <w:sz w:val="28"/>
          <w:szCs w:val="28"/>
        </w:rPr>
      </w:pPr>
    </w:p>
    <w:p w:rsidR="00353AB0" w:rsidRPr="00353AB0" w:rsidP="00353AB0">
      <w:pPr>
        <w:pStyle w:val="NormalWeb"/>
        <w:spacing w:before="0" w:beforeAutospacing="0" w:after="0" w:afterAutospacing="0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2.</w:t>
      </w:r>
      <w:r w:rsidRPr="00353AB0">
        <w:rPr>
          <w:rFonts w:ascii="仿宋_GB2312" w:eastAsia="仿宋_GB2312" w:hAnsi="仿宋_GB2312" w:hint="eastAsia"/>
          <w:sz w:val="28"/>
          <w:szCs w:val="28"/>
        </w:rPr>
        <w:t xml:space="preserve"> 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如尚未绑定生源信息的同学，请先按照附件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1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绑定生源信息。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F259C9">
      <w:pPr>
        <w:pStyle w:val="NormalWeb"/>
        <w:widowControl/>
        <w:spacing w:before="0" w:beforeAutospacing="0" w:after="0" w:afterAutospacing="0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kern w:val="2"/>
          <w:sz w:val="32"/>
          <w:szCs w:val="32"/>
        </w:rPr>
        <w:t>3.</w:t>
      </w:r>
      <w:r w:rsidRPr="00353AB0">
        <w:rPr>
          <w:rFonts w:ascii="Times New Roman" w:eastAsia="仿宋_GB2312" w:hAnsi="Times New Roman" w:cs="Times New Roman"/>
          <w:kern w:val="2"/>
          <w:sz w:val="32"/>
          <w:szCs w:val="32"/>
        </w:rPr>
        <w:t>绑定生源信息后，</w:t>
      </w:r>
      <w:r w:rsidRPr="00353AB0"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点</w:t>
      </w:r>
      <w:r w:rsidRPr="00353AB0" w:rsidR="00265E2B">
        <w:rPr>
          <w:rFonts w:ascii="Times New Roman" w:eastAsia="仿宋_GB2312" w:hAnsi="Times New Roman" w:cs="Times New Roman"/>
          <w:sz w:val="32"/>
          <w:szCs w:val="32"/>
        </w:rPr>
        <w:t>击</w:t>
      </w:r>
      <w:r w:rsidRPr="00353AB0" w:rsidR="00265E2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353AB0" w:rsidR="00265E2B">
        <w:rPr>
          <w:rFonts w:ascii="Times New Roman" w:eastAsia="仿宋_GB2312" w:hAnsi="Times New Roman" w:cs="Times New Roman"/>
          <w:sz w:val="32"/>
          <w:szCs w:val="32"/>
        </w:rPr>
        <w:t>毕业生求职</w:t>
      </w:r>
      <w:r w:rsidRPr="00353AB0" w:rsidR="00265E2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353AB0" w:rsidR="00265E2B">
        <w:rPr>
          <w:rFonts w:ascii="Times New Roman" w:eastAsia="仿宋_GB2312" w:hAnsi="Times New Roman" w:cs="Times New Roman"/>
          <w:sz w:val="32"/>
          <w:szCs w:val="32"/>
        </w:rPr>
        <w:t>模块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353AB0" w:rsidR="001604AD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353AB0" w:rsidR="001604AD">
        <w:rPr>
          <w:rFonts w:ascii="Times New Roman" w:eastAsia="仿宋_GB2312" w:hAnsi="Times New Roman" w:cs="Times New Roman"/>
          <w:sz w:val="32"/>
          <w:szCs w:val="32"/>
        </w:rPr>
        <w:t>招聘</w:t>
      </w:r>
      <w:r w:rsidRPr="00353AB0" w:rsidR="001604AD">
        <w:rPr>
          <w:rFonts w:ascii="Times New Roman" w:eastAsia="仿宋_GB2312" w:hAnsi="Times New Roman" w:cs="Times New Roman"/>
          <w:sz w:val="32"/>
          <w:szCs w:val="32"/>
        </w:rPr>
        <w:t>”</w:t>
      </w:r>
      <w:r w:rsidR="00265E2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259C9">
      <w:pPr>
        <w:pStyle w:val="NormalWeb"/>
        <w:widowControl/>
        <w:spacing w:before="0" w:beforeAutospacing="0" w:after="0" w:afterAutospacing="0"/>
        <w:ind w:firstLine="48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59C9">
      <w:pPr>
        <w:pStyle w:val="NormalWeb"/>
        <w:widowControl/>
        <w:spacing w:before="0" w:beforeAutospacing="0" w:after="0" w:afterAutospacing="0"/>
        <w:ind w:firstLine="560" w:firstLineChars="200"/>
        <w:jc w:val="both"/>
        <w:rPr>
          <w:rFonts w:ascii="Times New Roman" w:eastAsia="仿宋_GB2312" w:hAnsi="Times New Roman" w:cs="Times New Roman"/>
          <w:kern w:val="2"/>
          <w:sz w:val="28"/>
          <w:szCs w:val="28"/>
        </w:rPr>
      </w:pPr>
    </w:p>
    <w:p w:rsidR="00F259C9">
      <w:pPr>
        <w:pStyle w:val="NormalWeb"/>
        <w:widowControl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1403895</wp:posOffset>
            </wp:positionH>
            <wp:positionV relativeFrom="paragraph">
              <wp:posOffset>261257</wp:posOffset>
            </wp:positionV>
            <wp:extent cx="2931160" cy="4612005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41758444978_.pic.jpg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E2B">
        <w:rPr>
          <w:rFonts w:ascii="Times New Roman" w:hAnsi="Times New Roman" w:cs="Times New Roman"/>
        </w:rPr>
        <w:t xml:space="preserve">  </w:t>
      </w:r>
      <w:r w:rsidR="00265E2B">
        <w:rPr>
          <w:rFonts w:ascii="Times New Roman" w:hAnsi="Times New Roman" w:cs="Times New Roman" w:hint="eastAsia"/>
        </w:rPr>
        <w:t xml:space="preserve">   </w:t>
      </w:r>
      <w:r w:rsidRPr="00353AB0" w:rsidR="00265E2B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4.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创建电子简历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”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，必填项填写完成（完善度需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≥60%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）的同学方可投递简历。</w:t>
      </w:r>
      <w:r w:rsidR="00265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9C9">
      <w:pPr>
        <w:pStyle w:val="NormalWeb"/>
        <w:widowControl/>
        <w:spacing w:before="0" w:beforeAutospacing="0" w:after="0" w:afterAutospacing="0"/>
        <w:ind w:firstLine="48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7175" cy="2928620"/>
            <wp:effectExtent l="0" t="0" r="15875" b="5080"/>
            <wp:docPr id="18" name="图片 20" descr="3c321e4dca802b0793236f001a8d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0" descr="3c321e4dca802b0793236f001a8d7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>
      <w:pPr>
        <w:pStyle w:val="NormalWeb"/>
        <w:widowControl/>
        <w:spacing w:before="0" w:beforeAutospacing="0" w:after="0" w:afterAutospacing="0"/>
        <w:ind w:firstLine="560" w:firstLineChars="200"/>
        <w:jc w:val="both"/>
        <w:rPr>
          <w:rFonts w:ascii="Times New Roman" w:eastAsia="仿宋_GB2312" w:hAnsi="Times New Roman" w:cs="Times New Roman"/>
          <w:kern w:val="2"/>
          <w:sz w:val="28"/>
          <w:szCs w:val="28"/>
        </w:rPr>
      </w:pPr>
    </w:p>
    <w:p w:rsidR="00F259C9">
      <w:pPr>
        <w:pStyle w:val="NormalWeb"/>
        <w:widowControl/>
        <w:spacing w:before="0" w:beforeAutospacing="0" w:after="0" w:afterAutospacing="0"/>
        <w:ind w:firstLine="640" w:firstLineChars="20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点击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我的简历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中的头像，上传符合要求的免冠照片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。照片可适用于简历、派遣、电子就业协议等系统中的多个服务场景（证件照片经过公安部后台校验，符合国家证件照标准）。</w:t>
      </w:r>
    </w:p>
    <w:p w:rsidR="00F259C9">
      <w:pPr>
        <w:pStyle w:val="NormalWeb"/>
        <w:widowControl/>
        <w:spacing w:before="0" w:beforeAutospacing="0" w:after="0" w:afterAutospacing="0"/>
        <w:ind w:firstLine="640" w:firstLineChars="20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INCLUDEPICTURE "../../../.config/weixin/wechat/users/shuquan520/message/cache/9e20f478899dc29eb19741386f9343c8/opendata/2022-09/"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INCLUDEPICTURE "../../../.config/weixin/wechat/users/shuquan520/message/cache/9e20f478899dc29eb19741386f9343c8/opendata/2022-09/"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87830" cy="2887980"/>
            <wp:effectExtent l="0" t="0" r="7620" b="7620"/>
            <wp:docPr id="85" name="图片 21" descr="wp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1" descr="wps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79575" cy="2883535"/>
            <wp:effectExtent l="0" t="0" r="15875" b="12065"/>
            <wp:docPr id="86" name="图片 22" descr="wp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2" descr="wps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Pr="00353AB0" w:rsidP="00353AB0">
      <w:pPr>
        <w:pStyle w:val="NormalWeb"/>
        <w:widowControl/>
        <w:spacing w:line="500" w:lineRule="exact"/>
        <w:jc w:val="both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接下来，毕业生可以返回企业列表、职位列表，搜索心仪的职位并进行简历投递。</w:t>
      </w:r>
      <w:r>
        <w:rPr>
          <w:rFonts w:ascii="Times New Roman" w:eastAsia="仿宋_GB2312" w:hAnsi="Times New Roman" w:cs="Times New Roman"/>
          <w:sz w:val="32"/>
          <w:szCs w:val="32"/>
        </w:rPr>
        <w:t>平台将进行岗位智能匹配并推送给已提交简历的毕业生，请已提交简历的毕业生注意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在【毕业生求职】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【个人中心】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【职位推荐】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查</w:t>
      </w:r>
      <w:r>
        <w:rPr>
          <w:rFonts w:ascii="Times New Roman" w:eastAsia="仿宋_GB2312" w:hAnsi="Times New Roman" w:cs="Times New Roman"/>
          <w:sz w:val="32"/>
          <w:szCs w:val="32"/>
        </w:rPr>
        <w:t>收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职位</w:t>
      </w:r>
      <w:r>
        <w:rPr>
          <w:rFonts w:ascii="Times New Roman" w:eastAsia="仿宋_GB2312" w:hAnsi="Times New Roman" w:cs="Times New Roman"/>
          <w:sz w:val="32"/>
          <w:szCs w:val="32"/>
        </w:rPr>
        <w:t>信息。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ZXiaoBiaoSong-B05S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D4D130A"/>
    <w:multiLevelType w:val="singleLevel"/>
    <w:tmpl w:val="BD4D13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F34C07"/>
    <w:rsid w:val="001604AD"/>
    <w:rsid w:val="00265E2B"/>
    <w:rsid w:val="00353AB0"/>
    <w:rsid w:val="00A06575"/>
    <w:rsid w:val="00F259C9"/>
    <w:rsid w:val="01695955"/>
    <w:rsid w:val="02303565"/>
    <w:rsid w:val="030A4BF2"/>
    <w:rsid w:val="07962774"/>
    <w:rsid w:val="07966D78"/>
    <w:rsid w:val="07FB4E2D"/>
    <w:rsid w:val="080730F4"/>
    <w:rsid w:val="09AD5B2E"/>
    <w:rsid w:val="0B424B21"/>
    <w:rsid w:val="0C5742EF"/>
    <w:rsid w:val="0D674081"/>
    <w:rsid w:val="0E316C5C"/>
    <w:rsid w:val="0EA05E0B"/>
    <w:rsid w:val="1222021E"/>
    <w:rsid w:val="1222159C"/>
    <w:rsid w:val="18353A8C"/>
    <w:rsid w:val="184252FC"/>
    <w:rsid w:val="187C12F9"/>
    <w:rsid w:val="18BC23B6"/>
    <w:rsid w:val="1A9D160A"/>
    <w:rsid w:val="1AAC12CE"/>
    <w:rsid w:val="1FFA6C1C"/>
    <w:rsid w:val="21762C9D"/>
    <w:rsid w:val="235D661A"/>
    <w:rsid w:val="25B7288A"/>
    <w:rsid w:val="2A9070E3"/>
    <w:rsid w:val="2AC450FA"/>
    <w:rsid w:val="2CBE3344"/>
    <w:rsid w:val="2CFA3E74"/>
    <w:rsid w:val="2E771303"/>
    <w:rsid w:val="2EC30FCE"/>
    <w:rsid w:val="2F8A246F"/>
    <w:rsid w:val="31EF5730"/>
    <w:rsid w:val="32DF17F1"/>
    <w:rsid w:val="350053F0"/>
    <w:rsid w:val="350D65F0"/>
    <w:rsid w:val="3525384C"/>
    <w:rsid w:val="35F566E2"/>
    <w:rsid w:val="3640422D"/>
    <w:rsid w:val="36916A46"/>
    <w:rsid w:val="38D155B2"/>
    <w:rsid w:val="39141E91"/>
    <w:rsid w:val="3A013C75"/>
    <w:rsid w:val="3AAB534F"/>
    <w:rsid w:val="3AF90034"/>
    <w:rsid w:val="3D8A19DC"/>
    <w:rsid w:val="40B91296"/>
    <w:rsid w:val="41211F15"/>
    <w:rsid w:val="41991EE6"/>
    <w:rsid w:val="41E44883"/>
    <w:rsid w:val="432C5075"/>
    <w:rsid w:val="4800405C"/>
    <w:rsid w:val="489E78BD"/>
    <w:rsid w:val="4E1159CF"/>
    <w:rsid w:val="4E29430C"/>
    <w:rsid w:val="4E2F62EB"/>
    <w:rsid w:val="50850D04"/>
    <w:rsid w:val="50B45146"/>
    <w:rsid w:val="514E326F"/>
    <w:rsid w:val="515279AE"/>
    <w:rsid w:val="51962A9D"/>
    <w:rsid w:val="51A32741"/>
    <w:rsid w:val="52212292"/>
    <w:rsid w:val="52CD7AE3"/>
    <w:rsid w:val="53770E3B"/>
    <w:rsid w:val="54E65AEA"/>
    <w:rsid w:val="54E83610"/>
    <w:rsid w:val="55C36B6A"/>
    <w:rsid w:val="56554C20"/>
    <w:rsid w:val="57F553EE"/>
    <w:rsid w:val="583628E4"/>
    <w:rsid w:val="58A900D1"/>
    <w:rsid w:val="58C00545"/>
    <w:rsid w:val="58D25CB6"/>
    <w:rsid w:val="59090D71"/>
    <w:rsid w:val="59811EE9"/>
    <w:rsid w:val="59CC18BC"/>
    <w:rsid w:val="5AC468CD"/>
    <w:rsid w:val="5FEB067B"/>
    <w:rsid w:val="60F34C07"/>
    <w:rsid w:val="63276D4C"/>
    <w:rsid w:val="64253FE8"/>
    <w:rsid w:val="64FB3AED"/>
    <w:rsid w:val="69B16A83"/>
    <w:rsid w:val="6BE17BC8"/>
    <w:rsid w:val="6C4D0A46"/>
    <w:rsid w:val="6DC02200"/>
    <w:rsid w:val="6F06672D"/>
    <w:rsid w:val="6F892971"/>
    <w:rsid w:val="70DA31F2"/>
    <w:rsid w:val="71044A69"/>
    <w:rsid w:val="713958F5"/>
    <w:rsid w:val="72674DDE"/>
    <w:rsid w:val="72865775"/>
    <w:rsid w:val="734973A4"/>
    <w:rsid w:val="777F3FBA"/>
    <w:rsid w:val="78CD60F4"/>
    <w:rsid w:val="792D6315"/>
    <w:rsid w:val="7AF42D84"/>
    <w:rsid w:val="7CCF1D1A"/>
    <w:rsid w:val="7D584F27"/>
  </w:rsids>
  <w:docVars>
    <w:docVar w:name="commondata" w:val="eyJoZGlkIjoiZDZiMTc4ZTg0NTZkNDE1ZjFiZTdhODQxNjNlMjM3MG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FE5AE6D"/>
  <w15:docId w15:val="{DE90EE4E-1FF4-304D-84C3-C29BC913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line="320" w:lineRule="exact"/>
      <w:jc w:val="center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customStyle="1" w:styleId="tpccontent1">
    <w:name w:val="tpc_content1"/>
    <w:qFormat/>
    <w:rPr>
      <w:sz w:val="20"/>
      <w:szCs w:val="20"/>
    </w:rPr>
  </w:style>
  <w:style w:type="paragraph" w:styleId="BalloonText">
    <w:name w:val="Balloon Text"/>
    <w:basedOn w:val="Normal"/>
    <w:link w:val="a"/>
    <w:rsid w:val="00A06575"/>
    <w:rPr>
      <w:rFonts w:ascii="宋体" w:eastAsia="宋体"/>
      <w:sz w:val="18"/>
      <w:szCs w:val="18"/>
    </w:rPr>
  </w:style>
  <w:style w:type="character" w:customStyle="1" w:styleId="a">
    <w:name w:val="批注框文本 字符"/>
    <w:basedOn w:val="DefaultParagraphFont"/>
    <w:link w:val="BalloonText"/>
    <w:rsid w:val="00A06575"/>
    <w:rPr>
      <w:rFonts w:ascii="宋体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../../../.config/weixin/wechat/users/shuquan520/message/cache/9e20f478899dc29eb19741386f9343c8/opendata/2022-09/" TargetMode="Externa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Esperanza黄 殷</dc:creator>
  <cp:lastModifiedBy>zhangshuaishuai</cp:lastModifiedBy>
  <cp:revision>2</cp:revision>
  <dcterms:created xsi:type="dcterms:W3CDTF">2020-09-07T10:21:00Z</dcterms:created>
  <dcterms:modified xsi:type="dcterms:W3CDTF">2025-09-21T09:02:00Z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8CEDAC2518FD4246B20B53E059402B75</vt:lpwstr>
  </property>
  <property fmtid="{D5CDD505-2E9C-101B-9397-08002B2CF9AE}" pid="3" name="KSOProductBuildVer">
    <vt:lpwstr>2052-12.1.0.18276</vt:lpwstr>
  </property>
</Properties>
</file>